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22AC" w14:textId="77777777" w:rsidR="00385AC6" w:rsidRPr="00ED281A" w:rsidRDefault="00385AC6" w:rsidP="00850BBE">
      <w:pPr>
        <w:tabs>
          <w:tab w:val="left" w:pos="567"/>
        </w:tabs>
        <w:spacing w:after="0" w:line="23" w:lineRule="atLeast"/>
        <w:ind w:left="0" w:firstLine="0"/>
        <w:jc w:val="center"/>
        <w:rPr>
          <w:rFonts w:ascii="Tahoma" w:hAnsi="Tahoma" w:cs="Tahoma"/>
          <w:szCs w:val="24"/>
        </w:rPr>
      </w:pPr>
      <w:r w:rsidRPr="00ED281A">
        <w:rPr>
          <w:rFonts w:ascii="Tahoma" w:hAnsi="Tahoma" w:cs="Tahoma"/>
          <w:bCs/>
          <w:szCs w:val="24"/>
        </w:rPr>
        <w:t>SPECYFIKACJA ISTOTNYCH WARUNKÓW ZAMÓWIENIA</w:t>
      </w:r>
    </w:p>
    <w:p w14:paraId="1B7AEE7D" w14:textId="0C9D31A4" w:rsidR="00385AC6" w:rsidRPr="00ED281A" w:rsidRDefault="00385AC6"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Numer sprawy RIG 271.</w:t>
      </w:r>
      <w:r w:rsidR="00931576">
        <w:rPr>
          <w:rFonts w:ascii="Tahoma" w:hAnsi="Tahoma" w:cs="Tahoma"/>
          <w:szCs w:val="24"/>
        </w:rPr>
        <w:t>4</w:t>
      </w:r>
      <w:r w:rsidRPr="00ED281A">
        <w:rPr>
          <w:rFonts w:ascii="Tahoma" w:hAnsi="Tahoma" w:cs="Tahoma"/>
          <w:szCs w:val="24"/>
        </w:rPr>
        <w:t>.201</w:t>
      </w:r>
      <w:r w:rsidR="00931576">
        <w:rPr>
          <w:rFonts w:ascii="Tahoma" w:hAnsi="Tahoma" w:cs="Tahoma"/>
          <w:szCs w:val="24"/>
        </w:rPr>
        <w:t>8</w:t>
      </w:r>
    </w:p>
    <w:p w14:paraId="561BE842" w14:textId="77777777" w:rsidR="00385AC6" w:rsidRPr="00ED281A" w:rsidRDefault="00385AC6"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Nazwa zadania: </w:t>
      </w:r>
    </w:p>
    <w:p w14:paraId="07AA0452" w14:textId="3EED0E09" w:rsidR="00282491" w:rsidRDefault="00385AC6" w:rsidP="00850BBE">
      <w:pPr>
        <w:tabs>
          <w:tab w:val="left" w:pos="0"/>
        </w:tabs>
        <w:spacing w:after="0" w:line="23" w:lineRule="atLeast"/>
        <w:jc w:val="center"/>
        <w:rPr>
          <w:rFonts w:ascii="Tahoma" w:hAnsi="Tahoma" w:cs="Tahoma"/>
          <w:szCs w:val="24"/>
        </w:rPr>
      </w:pPr>
      <w:r w:rsidRPr="00ED281A">
        <w:rPr>
          <w:rFonts w:ascii="Tahoma" w:hAnsi="Tahoma" w:cs="Tahoma"/>
          <w:szCs w:val="24"/>
        </w:rPr>
        <w:t>„</w:t>
      </w:r>
      <w:r w:rsidR="00282491">
        <w:rPr>
          <w:rFonts w:ascii="Tahoma" w:hAnsi="Tahoma" w:cs="Tahoma"/>
          <w:szCs w:val="24"/>
        </w:rPr>
        <w:t>Odbudowa drogi gminnej N</w:t>
      </w:r>
      <w:r w:rsidR="00353B2F">
        <w:rPr>
          <w:rFonts w:ascii="Tahoma" w:hAnsi="Tahoma" w:cs="Tahoma"/>
          <w:szCs w:val="24"/>
        </w:rPr>
        <w:t>r</w:t>
      </w:r>
      <w:r w:rsidR="00282491">
        <w:rPr>
          <w:rFonts w:ascii="Tahoma" w:hAnsi="Tahoma" w:cs="Tahoma"/>
          <w:szCs w:val="24"/>
        </w:rPr>
        <w:t xml:space="preserve"> 010829L  w m. Adamów</w:t>
      </w:r>
    </w:p>
    <w:p w14:paraId="20747730" w14:textId="77777777" w:rsidR="00385AC6" w:rsidRPr="00ED281A" w:rsidRDefault="00282491" w:rsidP="00850BBE">
      <w:pPr>
        <w:tabs>
          <w:tab w:val="left" w:pos="0"/>
        </w:tabs>
        <w:spacing w:after="0" w:line="23" w:lineRule="atLeast"/>
        <w:jc w:val="center"/>
        <w:rPr>
          <w:rFonts w:ascii="Tahoma" w:hAnsi="Tahoma" w:cs="Tahoma"/>
          <w:szCs w:val="24"/>
        </w:rPr>
      </w:pPr>
      <w:r>
        <w:rPr>
          <w:rFonts w:ascii="Tahoma" w:hAnsi="Tahoma" w:cs="Tahoma"/>
          <w:szCs w:val="24"/>
        </w:rPr>
        <w:t>od km 0+000 do km 0+200 i od km 0+650 do km 1+520</w:t>
      </w:r>
      <w:r w:rsidR="00385AC6" w:rsidRPr="00ED281A">
        <w:rPr>
          <w:rFonts w:ascii="Tahoma" w:hAnsi="Tahoma" w:cs="Tahoma"/>
          <w:szCs w:val="24"/>
        </w:rPr>
        <w:t>,,</w:t>
      </w:r>
    </w:p>
    <w:p w14:paraId="2F0D2529" w14:textId="77777777" w:rsidR="00385AC6" w:rsidRDefault="00385AC6" w:rsidP="00850BBE">
      <w:pPr>
        <w:tabs>
          <w:tab w:val="left" w:pos="567"/>
        </w:tabs>
        <w:spacing w:after="0" w:line="23" w:lineRule="atLeast"/>
        <w:ind w:left="0" w:firstLine="0"/>
        <w:jc w:val="right"/>
        <w:rPr>
          <w:rFonts w:ascii="Tahoma" w:hAnsi="Tahoma" w:cs="Tahoma"/>
          <w:szCs w:val="24"/>
        </w:rPr>
      </w:pPr>
      <w:r w:rsidRPr="00ED281A">
        <w:rPr>
          <w:rFonts w:ascii="Tahoma" w:hAnsi="Tahoma" w:cs="Tahoma"/>
          <w:szCs w:val="24"/>
        </w:rPr>
        <w:t>Zatwierdzam str 1 do str</w:t>
      </w:r>
      <w:r w:rsidR="00D25A15">
        <w:rPr>
          <w:rFonts w:ascii="Tahoma" w:hAnsi="Tahoma" w:cs="Tahoma"/>
          <w:szCs w:val="24"/>
        </w:rPr>
        <w:t>30</w:t>
      </w:r>
    </w:p>
    <w:p w14:paraId="26575CA1" w14:textId="77777777" w:rsidR="00385AC6" w:rsidRPr="00ED281A" w:rsidRDefault="00385AC6"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Specyfikacja istotnych warunków zamówienia zawiera: </w:t>
      </w:r>
    </w:p>
    <w:p w14:paraId="008951F3" w14:textId="77777777" w:rsidR="00385AC6" w:rsidRPr="00ED281A" w:rsidRDefault="00385AC6" w:rsidP="00850BBE">
      <w:pPr>
        <w:numPr>
          <w:ilvl w:val="0"/>
          <w:numId w:val="1"/>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nazwę oraz adres Zamawiającego </w:t>
      </w:r>
    </w:p>
    <w:p w14:paraId="2F19995E" w14:textId="77777777" w:rsidR="00385AC6" w:rsidRPr="00ED281A" w:rsidRDefault="00385AC6" w:rsidP="00850BBE">
      <w:pPr>
        <w:numPr>
          <w:ilvl w:val="0"/>
          <w:numId w:val="1"/>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tryb udzielenia zamówienia </w:t>
      </w:r>
    </w:p>
    <w:p w14:paraId="041D6692" w14:textId="77777777" w:rsidR="00385AC6" w:rsidRPr="00ED281A" w:rsidRDefault="00385AC6" w:rsidP="00850BBE">
      <w:pPr>
        <w:numPr>
          <w:ilvl w:val="0"/>
          <w:numId w:val="1"/>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opis przedmiotu zamówienia </w:t>
      </w:r>
    </w:p>
    <w:p w14:paraId="76F4AF96" w14:textId="77777777" w:rsidR="00385AC6" w:rsidRPr="00ED281A" w:rsidRDefault="00385AC6" w:rsidP="00850BBE">
      <w:pPr>
        <w:numPr>
          <w:ilvl w:val="0"/>
          <w:numId w:val="1"/>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termin wykonania zamówienia </w:t>
      </w:r>
    </w:p>
    <w:p w14:paraId="24010D0F"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warunki udziału w postępowaniu oraz podstawy wykluczenia, o których mowa w art. 24 ust. 5 ustawy Prawo zamówień publicznych </w:t>
      </w:r>
    </w:p>
    <w:p w14:paraId="575EC88C"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wykaz oświadczeń lub dokumentów, potwierdzających spełnianie warunków udziału w postępowaniu oraz brak podstaw do wykluczenia </w:t>
      </w:r>
    </w:p>
    <w:p w14:paraId="6A40835D"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informacje o sposobie porozumiewania się Zamawiającego z Wykonawcami oraz przekazywania oświadczeń lub dokumentów, jeżeli Zamawiający w sytuacjach określonych w art. 10c-10e ustawy Prawo zamówień publicznych, przewiduje inny sposób porozumiewania się niż przy użyciu środków komunikacji elektronicznej, a także wskazanie osób uprawnionych do porozumiewania się z Wykonawcami </w:t>
      </w:r>
    </w:p>
    <w:p w14:paraId="47FC8530" w14:textId="77777777" w:rsidR="00385AC6" w:rsidRPr="00ED281A" w:rsidRDefault="00385AC6" w:rsidP="00850BBE">
      <w:pPr>
        <w:numPr>
          <w:ilvl w:val="0"/>
          <w:numId w:val="1"/>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wymagania dotyczące wadium </w:t>
      </w:r>
    </w:p>
    <w:p w14:paraId="3D8E6CB0" w14:textId="77777777" w:rsidR="00385AC6" w:rsidRPr="00ED281A" w:rsidRDefault="00385AC6" w:rsidP="00850BBE">
      <w:pPr>
        <w:numPr>
          <w:ilvl w:val="0"/>
          <w:numId w:val="1"/>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termin związania ofertą </w:t>
      </w:r>
    </w:p>
    <w:p w14:paraId="1BEC6525" w14:textId="77777777" w:rsidR="00385AC6" w:rsidRPr="00ED281A" w:rsidRDefault="00385AC6" w:rsidP="00850BBE">
      <w:pPr>
        <w:numPr>
          <w:ilvl w:val="0"/>
          <w:numId w:val="1"/>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opis sposobu przygotowania ofert </w:t>
      </w:r>
    </w:p>
    <w:p w14:paraId="56F101AD" w14:textId="77777777" w:rsidR="00385AC6" w:rsidRPr="00ED281A" w:rsidRDefault="00385AC6" w:rsidP="00850BBE">
      <w:pPr>
        <w:numPr>
          <w:ilvl w:val="0"/>
          <w:numId w:val="1"/>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miejsce oraz termin składania i otwarcia ofert </w:t>
      </w:r>
    </w:p>
    <w:p w14:paraId="76DA1D64" w14:textId="77777777" w:rsidR="00385AC6" w:rsidRPr="00ED281A" w:rsidRDefault="00385AC6" w:rsidP="00850BBE">
      <w:pPr>
        <w:numPr>
          <w:ilvl w:val="0"/>
          <w:numId w:val="1"/>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opis sposobu obliczenia ceny </w:t>
      </w:r>
    </w:p>
    <w:p w14:paraId="28A67379"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opis kryteriów, którymi Zamawiający będzie się kierował przy wyborze oferty, wraz z podaniem wag tych kryteriów i sposobu oceny ofert, a jeżeli przypisanie wagi nie jest możliwe z obiektywnych przyczyn, Zamawiający wskazuje kryteria oceny ofert w kolejności od najważniejszego do najmniej ważnego </w:t>
      </w:r>
    </w:p>
    <w:p w14:paraId="14A8C366"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informacje o formalnościach, jakie powinny zostać dopełnione po wyborze oferty  w celu zawarcia umowy w sprawie zamówienia publicznego </w:t>
      </w:r>
    </w:p>
    <w:p w14:paraId="295CDCC0"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wymagania dotyczące zabezpieczenia należytego wykonania umowy </w:t>
      </w:r>
    </w:p>
    <w:p w14:paraId="6A8D6A2B"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 </w:t>
      </w:r>
    </w:p>
    <w:p w14:paraId="4E2EEB35"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pouczenia o środkach ochrony prawnej przysługujących Wykonawcy w toku postępowania o udzielenie zamówienia </w:t>
      </w:r>
    </w:p>
    <w:p w14:paraId="79022632"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opis części zamówienia, jeżeli Zamawiający dopuszcza składanie ofert częściowych, liczbę części zamówienia, na którą Wykonawca może złożyć ofertę lub maksymalną liczbę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 </w:t>
      </w:r>
    </w:p>
    <w:p w14:paraId="6280331D"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maksymalna liczba Wykonawców, z którymi Zamawiający zawrze umowę ramową, jeżeli Zamawiający przewiduje zawarcie umowy ramowej </w:t>
      </w:r>
    </w:p>
    <w:p w14:paraId="6B35CF8D"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informację o przewidywanych zamówieniach, o których mowa w art. 67 ust. 1 </w:t>
      </w:r>
    </w:p>
    <w:p w14:paraId="0A684345" w14:textId="77777777" w:rsidR="00385AC6" w:rsidRPr="00ED281A" w:rsidRDefault="00385AC6" w:rsidP="00850BBE">
      <w:pPr>
        <w:tabs>
          <w:tab w:val="left" w:pos="567"/>
        </w:tabs>
        <w:spacing w:after="0" w:line="23" w:lineRule="atLeast"/>
        <w:ind w:left="567" w:firstLine="0"/>
        <w:rPr>
          <w:rFonts w:ascii="Tahoma" w:hAnsi="Tahoma" w:cs="Tahoma"/>
          <w:szCs w:val="24"/>
        </w:rPr>
      </w:pPr>
      <w:r w:rsidRPr="00ED281A">
        <w:rPr>
          <w:rFonts w:ascii="Tahoma" w:hAnsi="Tahoma" w:cs="Tahoma"/>
          <w:szCs w:val="24"/>
        </w:rPr>
        <w:lastRenderedPageBreak/>
        <w:t xml:space="preserve">pkt 6 i 7 ustawy Prawo zamówień publicznych, jeżeli Zamawiający przewiduje udzielenie takich zamówień </w:t>
      </w:r>
    </w:p>
    <w:p w14:paraId="5CE96909"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opis sposobu przedstawiania ofert wariantowych oraz minimalne warunki, jakim muszą odpowiadać oferty wariantowe wraz z wybranymi kryteriami oceny, jeżeli Zamawiający wymaga lub dopuszcza ich składanie </w:t>
      </w:r>
    </w:p>
    <w:p w14:paraId="016F563D"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adres poczty elektronicznej lub strony internetowej Zamawiającego </w:t>
      </w:r>
    </w:p>
    <w:p w14:paraId="274C1F14"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informacje dotyczące walut obcych, w jakich mogą być prowadzone rozliczenia między Zamawiającym a wykonawcą, jeżeli Zamawiający przewiduje rozliczenia w walutach obcych oraz inne informacje </w:t>
      </w:r>
    </w:p>
    <w:p w14:paraId="2E510F98"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informacje dotyczące aukcji elektronicznej </w:t>
      </w:r>
    </w:p>
    <w:p w14:paraId="76D00A94"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wysokość zwrotu kosztów udziału w postępowaniu, jeżeli Zamawiający przewiduje ich zwrot </w:t>
      </w:r>
    </w:p>
    <w:p w14:paraId="2632B57C" w14:textId="77777777" w:rsidR="00385AC6" w:rsidRPr="00D25A15" w:rsidRDefault="00385AC6" w:rsidP="00850BBE">
      <w:pPr>
        <w:numPr>
          <w:ilvl w:val="0"/>
          <w:numId w:val="1"/>
        </w:numPr>
        <w:tabs>
          <w:tab w:val="left" w:pos="567"/>
        </w:tabs>
        <w:spacing w:after="0" w:line="23" w:lineRule="atLeast"/>
        <w:ind w:left="567" w:hanging="567"/>
        <w:rPr>
          <w:rFonts w:ascii="Tahoma" w:hAnsi="Tahoma" w:cs="Tahoma"/>
          <w:szCs w:val="24"/>
        </w:rPr>
      </w:pPr>
      <w:r w:rsidRPr="00D25A15">
        <w:rPr>
          <w:rFonts w:ascii="Tahoma" w:hAnsi="Tahoma" w:cs="Tahoma"/>
          <w:szCs w:val="24"/>
        </w:rPr>
        <w:t xml:space="preserve">wymagania, o których mowa w art. 29 ust. 3a ustawy Prawo zamówień publicznych dotyczące zatrudnienia przez Wykonawcę lub podwykonawcę  </w:t>
      </w:r>
      <w:r w:rsidRPr="00D25A15">
        <w:rPr>
          <w:rFonts w:ascii="Tahoma" w:hAnsi="Tahoma" w:cs="Tahoma"/>
          <w:szCs w:val="24"/>
        </w:rPr>
        <w:tab/>
        <w:t xml:space="preserve">na </w:t>
      </w:r>
      <w:r w:rsidR="00D25A15" w:rsidRPr="00D25A15">
        <w:rPr>
          <w:rFonts w:ascii="Tahoma" w:hAnsi="Tahoma" w:cs="Tahoma"/>
          <w:szCs w:val="24"/>
        </w:rPr>
        <w:t>p</w:t>
      </w:r>
      <w:r w:rsidRPr="00D25A15">
        <w:rPr>
          <w:rFonts w:ascii="Tahoma" w:hAnsi="Tahoma" w:cs="Tahoma"/>
          <w:szCs w:val="24"/>
        </w:rPr>
        <w:t xml:space="preserve">odstawie umowy o pracę osób wykonujących wskazane przezZamawiającego czynności w zakresie realizacji zamówienia, jeżeli wykonanie tych czynności polega na wykonywaniu pracy w sposób określony w art. 22 </w:t>
      </w:r>
      <w:r w:rsidR="00D25A15" w:rsidRPr="00D25A15">
        <w:rPr>
          <w:rFonts w:ascii="Tahoma" w:hAnsi="Tahoma" w:cs="Tahoma"/>
          <w:szCs w:val="24"/>
        </w:rPr>
        <w:tab/>
      </w:r>
      <w:r w:rsidRPr="00D25A15">
        <w:rPr>
          <w:rFonts w:ascii="Tahoma" w:hAnsi="Tahoma" w:cs="Tahoma"/>
          <w:szCs w:val="24"/>
        </w:rPr>
        <w:t xml:space="preserve">§ 1 ustawy z dnia 26 czerwca 1974 r. - Kodeks pracy (tekst jedn. Dz. U. z 2016 r. poz. 1666 z późn. zm.), jeżeli Zamawiający przewiduje takie wymagania </w:t>
      </w:r>
    </w:p>
    <w:p w14:paraId="02690C86"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wymagania, o których mowa w art. 29 ust. 4 ustawy Prawo zamówień publicznych, związane z realizacją zamówienia, obejmujące aspekty gospodarcze, środowiskowe, społeczne, związane z innowacyjnością lub zatrudnieniem, w szczególności dotyczące zatrudnienia bezrobotnych, młodocianych, osób niepełnosprawnych oraz osób, o których mowa w ustawie z dnia 13 czerwca 2003 r. o zatrudnieniu socjalnym (Dz.U. z 2016 r.poz. 1828) lub we właściwych przepisach państw członkowskich Unii Europejskiej lub Europejskiego Obszaru Gospodarczego </w:t>
      </w:r>
    </w:p>
    <w:p w14:paraId="1312262E"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informacje o obowiązku osobistego wykonania przez Wykonawcę kluczowych części zamówienia, jeżeli Zamawiający dokonuje takiego zastrzeżenia zgodnie z art. 36a ust. 2 ustawy Prawo zamówień publicznych </w:t>
      </w:r>
    </w:p>
    <w:p w14:paraId="3A4F80B7"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wymagania dotyczące umowy o podwykonawstwo </w:t>
      </w:r>
    </w:p>
    <w:p w14:paraId="1709BA55"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procentowa wartość ostatniej części wynagrodzenia za wykonanie umowy w sprawie zamówienia na roboty budowlane, jeżeli Zamawiający określa taką wartość, zgodnie z art. 143a ust. 3 ustawy Prawo zamówień publicznych </w:t>
      </w:r>
    </w:p>
    <w:p w14:paraId="6B3E1E27"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standardy jakościowe, o których mowa w art. 91 ust. 2a ustawy Prawo zamówień publicznych </w:t>
      </w:r>
    </w:p>
    <w:p w14:paraId="49179EC0" w14:textId="77777777" w:rsidR="00385AC6" w:rsidRPr="00ED281A" w:rsidRDefault="00385AC6" w:rsidP="00850BBE">
      <w:pPr>
        <w:numPr>
          <w:ilvl w:val="0"/>
          <w:numId w:val="1"/>
        </w:numPr>
        <w:tabs>
          <w:tab w:val="left" w:pos="567"/>
        </w:tabs>
        <w:spacing w:after="0" w:line="23" w:lineRule="atLeast"/>
        <w:ind w:left="567" w:hanging="567"/>
        <w:rPr>
          <w:rFonts w:ascii="Tahoma" w:hAnsi="Tahoma" w:cs="Tahoma"/>
          <w:szCs w:val="24"/>
        </w:rPr>
      </w:pPr>
      <w:r w:rsidRPr="00ED281A">
        <w:rPr>
          <w:rFonts w:ascii="Tahoma" w:hAnsi="Tahoma" w:cs="Tahoma"/>
          <w:szCs w:val="24"/>
        </w:rPr>
        <w:t xml:space="preserve">wymóg lub możliwość złożenia ofert w postaci katalogów elektronicznych                  lub dołączenia katalogów elektronicznych do oferty, w sytuacji określonej                    w art. 10a ust. 2 ustawy Prawo zamówień publicznych </w:t>
      </w:r>
    </w:p>
    <w:p w14:paraId="2A320AD6" w14:textId="77777777" w:rsidR="00385AC6" w:rsidRPr="00ED281A" w:rsidRDefault="00385AC6" w:rsidP="00850BBE">
      <w:pPr>
        <w:numPr>
          <w:ilvl w:val="0"/>
          <w:numId w:val="1"/>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spis załączników </w:t>
      </w:r>
    </w:p>
    <w:p w14:paraId="5CD67A79" w14:textId="77777777" w:rsidR="00385AC6" w:rsidRPr="00ED281A" w:rsidRDefault="00385AC6" w:rsidP="00850BBE">
      <w:pPr>
        <w:tabs>
          <w:tab w:val="left" w:pos="567"/>
        </w:tabs>
        <w:spacing w:after="0" w:line="23" w:lineRule="atLeast"/>
        <w:ind w:left="0" w:firstLine="0"/>
        <w:rPr>
          <w:rFonts w:ascii="Tahoma" w:hAnsi="Tahoma" w:cs="Tahoma"/>
          <w:bCs/>
          <w:szCs w:val="24"/>
        </w:rPr>
      </w:pPr>
    </w:p>
    <w:p w14:paraId="2B255FC8" w14:textId="77777777" w:rsidR="00385AC6" w:rsidRPr="00ED281A" w:rsidRDefault="00385AC6" w:rsidP="00850BBE">
      <w:pPr>
        <w:tabs>
          <w:tab w:val="left" w:pos="567"/>
        </w:tabs>
        <w:spacing w:after="0" w:line="23" w:lineRule="atLeast"/>
        <w:ind w:left="0" w:firstLine="0"/>
        <w:rPr>
          <w:rFonts w:ascii="Tahoma" w:hAnsi="Tahoma" w:cs="Tahoma"/>
          <w:bCs/>
          <w:szCs w:val="24"/>
        </w:rPr>
      </w:pPr>
      <w:r w:rsidRPr="00ED281A">
        <w:rPr>
          <w:rFonts w:ascii="Tahoma" w:hAnsi="Tahoma" w:cs="Tahoma"/>
          <w:bCs/>
          <w:szCs w:val="24"/>
        </w:rPr>
        <w:br w:type="page"/>
      </w:r>
    </w:p>
    <w:p w14:paraId="53D83DBE" w14:textId="77777777" w:rsidR="00385AC6" w:rsidRPr="00ED281A" w:rsidRDefault="00385AC6" w:rsidP="00850BBE">
      <w:pPr>
        <w:tabs>
          <w:tab w:val="left" w:pos="567"/>
        </w:tabs>
        <w:spacing w:after="0" w:line="23" w:lineRule="atLeast"/>
        <w:ind w:left="0" w:firstLine="0"/>
        <w:rPr>
          <w:rFonts w:ascii="Tahoma" w:hAnsi="Tahoma" w:cs="Tahoma"/>
          <w:bCs/>
          <w:szCs w:val="24"/>
        </w:rPr>
      </w:pPr>
    </w:p>
    <w:p w14:paraId="29C583CE" w14:textId="77777777" w:rsidR="00385AC6" w:rsidRPr="00ED281A" w:rsidRDefault="00385AC6" w:rsidP="00850BBE">
      <w:pPr>
        <w:pStyle w:val="Akapitzlist"/>
        <w:numPr>
          <w:ilvl w:val="0"/>
          <w:numId w:val="50"/>
        </w:numPr>
        <w:tabs>
          <w:tab w:val="left" w:pos="567"/>
        </w:tabs>
        <w:spacing w:after="0" w:line="23" w:lineRule="atLeast"/>
        <w:ind w:left="0" w:firstLine="0"/>
        <w:rPr>
          <w:rFonts w:ascii="Tahoma" w:hAnsi="Tahoma" w:cs="Tahoma"/>
          <w:szCs w:val="24"/>
        </w:rPr>
      </w:pPr>
      <w:r w:rsidRPr="00ED281A">
        <w:rPr>
          <w:rFonts w:ascii="Tahoma" w:hAnsi="Tahoma" w:cs="Tahoma"/>
          <w:bCs/>
          <w:szCs w:val="24"/>
        </w:rPr>
        <w:t>Nazwa  oraz adres zamawiającego:</w:t>
      </w:r>
    </w:p>
    <w:p w14:paraId="195E5140" w14:textId="77777777" w:rsidR="00385AC6" w:rsidRPr="00ED281A" w:rsidRDefault="00385AC6" w:rsidP="00850BBE">
      <w:pPr>
        <w:tabs>
          <w:tab w:val="left" w:pos="567"/>
          <w:tab w:val="left" w:pos="3060"/>
        </w:tabs>
        <w:spacing w:after="0" w:line="23" w:lineRule="atLeast"/>
        <w:ind w:left="0" w:firstLine="0"/>
        <w:rPr>
          <w:rFonts w:ascii="Tahoma" w:hAnsi="Tahoma" w:cs="Tahoma"/>
          <w:szCs w:val="24"/>
        </w:rPr>
      </w:pPr>
      <w:r w:rsidRPr="00ED281A">
        <w:rPr>
          <w:rFonts w:ascii="Tahoma" w:hAnsi="Tahoma" w:cs="Tahoma"/>
          <w:szCs w:val="24"/>
        </w:rPr>
        <w:t xml:space="preserve">Nazwa zamawiającego </w:t>
      </w:r>
      <w:r w:rsidRPr="00ED281A">
        <w:rPr>
          <w:rFonts w:ascii="Tahoma" w:hAnsi="Tahoma" w:cs="Tahoma"/>
          <w:szCs w:val="24"/>
        </w:rPr>
        <w:tab/>
      </w:r>
      <w:r w:rsidRPr="00ED281A">
        <w:rPr>
          <w:rFonts w:ascii="Tahoma" w:hAnsi="Tahoma" w:cs="Tahoma"/>
          <w:szCs w:val="24"/>
          <w:highlight w:val="white"/>
        </w:rPr>
        <w:t>Gmina Adamów</w:t>
      </w:r>
    </w:p>
    <w:p w14:paraId="525FCECE" w14:textId="77777777" w:rsidR="00385AC6" w:rsidRPr="00ED281A" w:rsidRDefault="00385AC6" w:rsidP="00850BBE">
      <w:pPr>
        <w:tabs>
          <w:tab w:val="left" w:pos="567"/>
          <w:tab w:val="left" w:pos="3060"/>
        </w:tabs>
        <w:spacing w:after="0" w:line="23" w:lineRule="atLeast"/>
        <w:ind w:left="0" w:firstLine="0"/>
        <w:rPr>
          <w:rFonts w:ascii="Tahoma" w:hAnsi="Tahoma" w:cs="Tahoma"/>
          <w:szCs w:val="24"/>
        </w:rPr>
      </w:pPr>
      <w:r w:rsidRPr="00ED281A">
        <w:rPr>
          <w:rFonts w:ascii="Tahoma" w:hAnsi="Tahoma" w:cs="Tahoma"/>
          <w:szCs w:val="24"/>
        </w:rPr>
        <w:t xml:space="preserve">Adres zamawiającego </w:t>
      </w:r>
      <w:r w:rsidRPr="00ED281A">
        <w:rPr>
          <w:rFonts w:ascii="Tahoma" w:hAnsi="Tahoma" w:cs="Tahoma"/>
          <w:szCs w:val="24"/>
        </w:rPr>
        <w:tab/>
        <w:t xml:space="preserve">Urząd Gminy Adamów, </w:t>
      </w:r>
      <w:r w:rsidRPr="00ED281A">
        <w:rPr>
          <w:rFonts w:ascii="Tahoma" w:hAnsi="Tahoma" w:cs="Tahoma"/>
          <w:szCs w:val="24"/>
          <w:highlight w:val="white"/>
        </w:rPr>
        <w:t>Adamów</w:t>
      </w:r>
      <w:r w:rsidRPr="00ED281A">
        <w:rPr>
          <w:rFonts w:ascii="Tahoma" w:hAnsi="Tahoma" w:cs="Tahoma"/>
          <w:szCs w:val="24"/>
        </w:rPr>
        <w:t xml:space="preserve"> 11b,  22-442 Adamów</w:t>
      </w:r>
    </w:p>
    <w:p w14:paraId="408D8469" w14:textId="77777777" w:rsidR="00385AC6" w:rsidRPr="00ED281A" w:rsidRDefault="00385AC6" w:rsidP="00850BBE">
      <w:pPr>
        <w:tabs>
          <w:tab w:val="left" w:pos="567"/>
          <w:tab w:val="left" w:pos="3060"/>
        </w:tabs>
        <w:spacing w:after="0" w:line="23" w:lineRule="atLeast"/>
        <w:ind w:left="0" w:firstLine="0"/>
        <w:rPr>
          <w:rFonts w:ascii="Tahoma" w:hAnsi="Tahoma" w:cs="Tahoma"/>
          <w:szCs w:val="24"/>
        </w:rPr>
      </w:pPr>
      <w:r w:rsidRPr="00ED281A">
        <w:rPr>
          <w:rFonts w:ascii="Tahoma" w:hAnsi="Tahoma" w:cs="Tahoma"/>
          <w:szCs w:val="24"/>
        </w:rPr>
        <w:t xml:space="preserve">Kod Miejscowość </w:t>
      </w:r>
      <w:r w:rsidRPr="00ED281A">
        <w:rPr>
          <w:rFonts w:ascii="Tahoma" w:hAnsi="Tahoma" w:cs="Tahoma"/>
          <w:szCs w:val="24"/>
        </w:rPr>
        <w:tab/>
      </w:r>
      <w:r w:rsidRPr="00ED281A">
        <w:rPr>
          <w:rFonts w:ascii="Tahoma" w:hAnsi="Tahoma" w:cs="Tahoma"/>
          <w:szCs w:val="24"/>
          <w:highlight w:val="white"/>
        </w:rPr>
        <w:t>22-442Adamów</w:t>
      </w:r>
    </w:p>
    <w:p w14:paraId="101D863E" w14:textId="77777777" w:rsidR="00385AC6" w:rsidRPr="00ED281A" w:rsidRDefault="00385AC6" w:rsidP="00850BBE">
      <w:pPr>
        <w:tabs>
          <w:tab w:val="left" w:pos="567"/>
          <w:tab w:val="left" w:pos="3060"/>
        </w:tabs>
        <w:spacing w:after="0" w:line="23" w:lineRule="atLeast"/>
        <w:ind w:left="0" w:firstLine="0"/>
        <w:rPr>
          <w:rFonts w:ascii="Tahoma" w:hAnsi="Tahoma" w:cs="Tahoma"/>
          <w:szCs w:val="24"/>
        </w:rPr>
      </w:pPr>
      <w:r w:rsidRPr="00ED281A">
        <w:rPr>
          <w:rFonts w:ascii="Tahoma" w:hAnsi="Tahoma" w:cs="Tahoma"/>
          <w:szCs w:val="24"/>
        </w:rPr>
        <w:t xml:space="preserve">Telefon: </w:t>
      </w:r>
      <w:r w:rsidRPr="00ED281A">
        <w:rPr>
          <w:rFonts w:ascii="Tahoma" w:hAnsi="Tahoma" w:cs="Tahoma"/>
          <w:szCs w:val="24"/>
        </w:rPr>
        <w:tab/>
      </w:r>
      <w:r w:rsidRPr="00ED281A">
        <w:rPr>
          <w:rFonts w:ascii="Tahoma" w:hAnsi="Tahoma" w:cs="Tahoma"/>
          <w:szCs w:val="24"/>
          <w:highlight w:val="white"/>
        </w:rPr>
        <w:t>846186102</w:t>
      </w:r>
    </w:p>
    <w:p w14:paraId="57B3A0AF" w14:textId="77777777" w:rsidR="00385AC6" w:rsidRPr="00ED281A" w:rsidRDefault="00385AC6" w:rsidP="00850BBE">
      <w:pPr>
        <w:tabs>
          <w:tab w:val="left" w:pos="567"/>
          <w:tab w:val="left" w:pos="3060"/>
        </w:tabs>
        <w:spacing w:after="0" w:line="23" w:lineRule="atLeast"/>
        <w:ind w:left="0" w:firstLine="0"/>
        <w:rPr>
          <w:rFonts w:ascii="Tahoma" w:hAnsi="Tahoma" w:cs="Tahoma"/>
          <w:szCs w:val="24"/>
        </w:rPr>
      </w:pPr>
      <w:r w:rsidRPr="00ED281A">
        <w:rPr>
          <w:rFonts w:ascii="Tahoma" w:hAnsi="Tahoma" w:cs="Tahoma"/>
          <w:szCs w:val="24"/>
        </w:rPr>
        <w:t xml:space="preserve">Faks: </w:t>
      </w:r>
      <w:r w:rsidRPr="00ED281A">
        <w:rPr>
          <w:rFonts w:ascii="Tahoma" w:hAnsi="Tahoma" w:cs="Tahoma"/>
          <w:szCs w:val="24"/>
        </w:rPr>
        <w:tab/>
      </w:r>
      <w:r w:rsidRPr="00ED281A">
        <w:rPr>
          <w:rFonts w:ascii="Tahoma" w:hAnsi="Tahoma" w:cs="Tahoma"/>
          <w:szCs w:val="24"/>
          <w:highlight w:val="white"/>
        </w:rPr>
        <w:t>846186119</w:t>
      </w:r>
    </w:p>
    <w:p w14:paraId="21284134" w14:textId="77777777" w:rsidR="00385AC6" w:rsidRPr="00ED281A" w:rsidRDefault="00385AC6" w:rsidP="00850BBE">
      <w:pPr>
        <w:tabs>
          <w:tab w:val="left" w:pos="567"/>
          <w:tab w:val="left" w:pos="3060"/>
        </w:tabs>
        <w:spacing w:after="0" w:line="23" w:lineRule="atLeast"/>
        <w:ind w:left="0" w:firstLine="0"/>
        <w:rPr>
          <w:rFonts w:ascii="Tahoma" w:hAnsi="Tahoma" w:cs="Tahoma"/>
          <w:szCs w:val="24"/>
        </w:rPr>
      </w:pPr>
      <w:r w:rsidRPr="00ED281A">
        <w:rPr>
          <w:rFonts w:ascii="Tahoma" w:hAnsi="Tahoma" w:cs="Tahoma"/>
          <w:szCs w:val="24"/>
        </w:rPr>
        <w:t xml:space="preserve">adres strony internetowej </w:t>
      </w:r>
      <w:r w:rsidRPr="00ED281A">
        <w:rPr>
          <w:rFonts w:ascii="Tahoma" w:hAnsi="Tahoma" w:cs="Tahoma"/>
          <w:szCs w:val="24"/>
        </w:rPr>
        <w:tab/>
      </w:r>
      <w:r w:rsidRPr="00ED281A">
        <w:rPr>
          <w:rFonts w:ascii="Tahoma" w:hAnsi="Tahoma" w:cs="Tahoma"/>
          <w:szCs w:val="24"/>
          <w:highlight w:val="white"/>
        </w:rPr>
        <w:t>adamow.gmina.pl</w:t>
      </w:r>
      <w:r w:rsidRPr="00ED281A">
        <w:rPr>
          <w:rFonts w:ascii="Tahoma" w:hAnsi="Tahoma" w:cs="Tahoma"/>
          <w:szCs w:val="24"/>
        </w:rPr>
        <w:t>:adamow.bip.gmina.pl</w:t>
      </w:r>
    </w:p>
    <w:p w14:paraId="205A2363" w14:textId="77777777" w:rsidR="00385AC6" w:rsidRPr="00ED281A" w:rsidRDefault="00385AC6" w:rsidP="00850BBE">
      <w:pPr>
        <w:tabs>
          <w:tab w:val="left" w:pos="567"/>
          <w:tab w:val="left" w:pos="3060"/>
        </w:tabs>
        <w:spacing w:after="0" w:line="23" w:lineRule="atLeast"/>
        <w:ind w:left="0" w:firstLine="0"/>
        <w:rPr>
          <w:rFonts w:ascii="Tahoma" w:hAnsi="Tahoma" w:cs="Tahoma"/>
          <w:szCs w:val="24"/>
        </w:rPr>
      </w:pPr>
      <w:r w:rsidRPr="00ED281A">
        <w:rPr>
          <w:rFonts w:ascii="Tahoma" w:hAnsi="Tahoma" w:cs="Tahoma"/>
          <w:szCs w:val="24"/>
        </w:rPr>
        <w:t xml:space="preserve">adres poczty elektronicznej </w:t>
      </w:r>
      <w:r w:rsidRPr="00ED281A">
        <w:rPr>
          <w:rFonts w:ascii="Tahoma" w:hAnsi="Tahoma" w:cs="Tahoma"/>
          <w:szCs w:val="24"/>
        </w:rPr>
        <w:tab/>
      </w:r>
      <w:r w:rsidRPr="00ED281A">
        <w:rPr>
          <w:rFonts w:ascii="Tahoma" w:hAnsi="Tahoma" w:cs="Tahoma"/>
          <w:szCs w:val="24"/>
          <w:highlight w:val="white"/>
        </w:rPr>
        <w:t>poczta@adamow.gmina.pl</w:t>
      </w:r>
    </w:p>
    <w:p w14:paraId="3D0C48FC" w14:textId="77777777" w:rsidR="00385AC6" w:rsidRPr="00ED281A" w:rsidRDefault="00385AC6" w:rsidP="00850BBE">
      <w:pPr>
        <w:tabs>
          <w:tab w:val="left" w:pos="567"/>
          <w:tab w:val="left" w:pos="3060"/>
        </w:tabs>
        <w:spacing w:after="0" w:line="23" w:lineRule="atLeast"/>
        <w:ind w:left="0" w:firstLine="0"/>
        <w:rPr>
          <w:rFonts w:ascii="Tahoma" w:hAnsi="Tahoma" w:cs="Tahoma"/>
          <w:szCs w:val="24"/>
        </w:rPr>
      </w:pPr>
      <w:r w:rsidRPr="00ED281A">
        <w:rPr>
          <w:rFonts w:ascii="Tahoma" w:hAnsi="Tahoma" w:cs="Tahoma"/>
          <w:szCs w:val="24"/>
        </w:rPr>
        <w:t>Godziny urzędowania:</w:t>
      </w:r>
      <w:r w:rsidRPr="00ED281A">
        <w:rPr>
          <w:rFonts w:ascii="Tahoma" w:hAnsi="Tahoma" w:cs="Tahoma"/>
          <w:szCs w:val="24"/>
        </w:rPr>
        <w:tab/>
      </w:r>
      <w:r w:rsidRPr="00ED281A">
        <w:rPr>
          <w:rFonts w:ascii="Tahoma" w:hAnsi="Tahoma" w:cs="Tahoma"/>
          <w:szCs w:val="24"/>
          <w:highlight w:val="white"/>
        </w:rPr>
        <w:t>7:00-15:00</w:t>
      </w:r>
      <w:r w:rsidRPr="00ED281A">
        <w:rPr>
          <w:rFonts w:ascii="Tahoma" w:hAnsi="Tahoma" w:cs="Tahoma"/>
          <w:szCs w:val="24"/>
        </w:rPr>
        <w:t xml:space="preserve"> poniedziałek-piątek</w:t>
      </w:r>
    </w:p>
    <w:p w14:paraId="1B58B1FB" w14:textId="77777777" w:rsidR="002B65CB" w:rsidRPr="00ED281A" w:rsidRDefault="00EA79B8" w:rsidP="00850BBE">
      <w:pPr>
        <w:pStyle w:val="Akapitzlist"/>
        <w:numPr>
          <w:ilvl w:val="0"/>
          <w:numId w:val="49"/>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Tryb udzielenia zamówienia </w:t>
      </w:r>
    </w:p>
    <w:p w14:paraId="34B0BA22"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Niniejsze postępowanie o udzielenie zamówienia jest prowadzone w trybie przetargu nieograniczonego zgodnie z art. 39 ustawy z dnia 29 stycznia 2004 r. Prawo zamówień publicznych (tekst jednolity Dz.U. z 2015 r. poz. 2164 z późn. zm.) o wartości szacunkowej niższej od kwot określonych w przepisach wydanych na podstawie art. 11 ust. 8 ustawy Prawo zamówień publicznych. </w:t>
      </w:r>
    </w:p>
    <w:p w14:paraId="7AE17CEB" w14:textId="27792761" w:rsidR="0054573E" w:rsidRPr="00850BBE" w:rsidRDefault="00EA79B8" w:rsidP="00850BBE">
      <w:pPr>
        <w:numPr>
          <w:ilvl w:val="0"/>
          <w:numId w:val="2"/>
        </w:numPr>
        <w:tabs>
          <w:tab w:val="left" w:pos="0"/>
        </w:tabs>
        <w:spacing w:after="0" w:line="23" w:lineRule="atLeast"/>
        <w:ind w:left="0"/>
        <w:rPr>
          <w:rFonts w:ascii="Tahoma" w:hAnsi="Tahoma" w:cs="Tahoma"/>
          <w:color w:val="auto"/>
        </w:rPr>
      </w:pPr>
      <w:r w:rsidRPr="00850BBE">
        <w:rPr>
          <w:rFonts w:ascii="Tahoma" w:hAnsi="Tahoma" w:cs="Tahoma"/>
          <w:color w:val="auto"/>
          <w:szCs w:val="24"/>
        </w:rPr>
        <w:t>Opis przedmiotu zamówienia</w:t>
      </w:r>
      <w:r w:rsidR="0054573E" w:rsidRPr="00850BBE">
        <w:rPr>
          <w:rFonts w:ascii="Tahoma" w:hAnsi="Tahoma" w:cs="Tahoma"/>
          <w:color w:val="auto"/>
          <w:szCs w:val="24"/>
        </w:rPr>
        <w:t xml:space="preserve">; </w:t>
      </w:r>
      <w:r w:rsidR="0054573E" w:rsidRPr="00850BBE">
        <w:rPr>
          <w:rFonts w:ascii="Tahoma" w:hAnsi="Tahoma" w:cs="Tahoma"/>
          <w:color w:val="auto"/>
        </w:rPr>
        <w:t>droga gminna</w:t>
      </w:r>
      <w:r w:rsidR="00850BBE" w:rsidRPr="00850BBE">
        <w:rPr>
          <w:rFonts w:ascii="Tahoma" w:hAnsi="Tahoma" w:cs="Tahoma"/>
          <w:color w:val="auto"/>
        </w:rPr>
        <w:t xml:space="preserve"> </w:t>
      </w:r>
      <w:r w:rsidR="00850BBE" w:rsidRPr="00850BBE">
        <w:rPr>
          <w:rFonts w:ascii="Tahoma" w:eastAsia="Calibri" w:hAnsi="Tahoma" w:cs="Tahoma"/>
          <w:color w:val="auto"/>
        </w:rPr>
        <w:t>010829L</w:t>
      </w:r>
      <w:r w:rsidR="0054573E" w:rsidRPr="00850BBE">
        <w:rPr>
          <w:rFonts w:ascii="Tahoma" w:hAnsi="Tahoma" w:cs="Tahoma"/>
          <w:color w:val="auto"/>
        </w:rPr>
        <w:t xml:space="preserve"> obsługuje  ruch lokalny do zabudowy indywidualnej</w:t>
      </w:r>
      <w:r w:rsidR="007738C9" w:rsidRPr="00850BBE">
        <w:rPr>
          <w:rFonts w:ascii="Tahoma" w:hAnsi="Tahoma" w:cs="Tahoma"/>
          <w:color w:val="auto"/>
        </w:rPr>
        <w:t xml:space="preserve"> oraz </w:t>
      </w:r>
      <w:r w:rsidR="00850BBE" w:rsidRPr="00850BBE">
        <w:rPr>
          <w:rFonts w:ascii="Tahoma" w:hAnsi="Tahoma" w:cs="Tahoma"/>
          <w:color w:val="auto"/>
        </w:rPr>
        <w:t>pól, odcinek drogi objęty postępowaniem stanowi element drogi Adamów-Trzepieciny- Bondyrz</w:t>
      </w:r>
      <w:r w:rsidR="0054573E" w:rsidRPr="00850BBE">
        <w:rPr>
          <w:rFonts w:ascii="Tahoma" w:hAnsi="Tahoma" w:cs="Tahoma"/>
          <w:color w:val="auto"/>
        </w:rPr>
        <w:t xml:space="preserve">. </w:t>
      </w:r>
    </w:p>
    <w:p w14:paraId="1530552A" w14:textId="77777777" w:rsidR="00353B2F" w:rsidRDefault="0054573E" w:rsidP="00850BBE">
      <w:pPr>
        <w:spacing w:after="0" w:line="23" w:lineRule="atLeast"/>
        <w:ind w:left="-17" w:right="408" w:firstLine="17"/>
        <w:rPr>
          <w:rFonts w:ascii="Tahoma" w:eastAsia="Calibri" w:hAnsi="Tahoma" w:cs="Tahoma"/>
        </w:rPr>
      </w:pPr>
      <w:r w:rsidRPr="00F56B4D">
        <w:rPr>
          <w:rFonts w:ascii="Tahoma" w:hAnsi="Tahoma" w:cs="Tahoma"/>
        </w:rPr>
        <w:t>Komunikacyjnie omawiana droga gminna łączy się z</w:t>
      </w:r>
      <w:r w:rsidR="00B57AA3">
        <w:rPr>
          <w:rFonts w:ascii="Tahoma" w:hAnsi="Tahoma" w:cs="Tahoma"/>
        </w:rPr>
        <w:t>e</w:t>
      </w:r>
      <w:r w:rsidRPr="00F56B4D">
        <w:rPr>
          <w:rFonts w:ascii="Tahoma" w:hAnsi="Tahoma" w:cs="Tahoma"/>
        </w:rPr>
        <w:t xml:space="preserve"> skrzyżowaniem</w:t>
      </w:r>
      <w:r w:rsidR="00F56B4D" w:rsidRPr="00F56B4D">
        <w:rPr>
          <w:rFonts w:ascii="Tahoma" w:hAnsi="Tahoma" w:cs="Tahoma"/>
        </w:rPr>
        <w:t xml:space="preserve"> </w:t>
      </w:r>
      <w:r w:rsidRPr="00F56B4D">
        <w:rPr>
          <w:rFonts w:ascii="Tahoma" w:hAnsi="Tahoma" w:cs="Tahoma"/>
        </w:rPr>
        <w:t xml:space="preserve">z drogą </w:t>
      </w:r>
      <w:r w:rsidR="00B57AA3">
        <w:rPr>
          <w:rFonts w:ascii="Tahoma" w:hAnsi="Tahoma" w:cs="Tahoma"/>
        </w:rPr>
        <w:t>powiatową Nr 3253L</w:t>
      </w:r>
      <w:r w:rsidRPr="00F56B4D">
        <w:rPr>
          <w:rFonts w:ascii="Tahoma" w:hAnsi="Tahoma" w:cs="Tahoma"/>
        </w:rPr>
        <w:t xml:space="preserve">. Droga gminna  w stanie istniejącym nie ma </w:t>
      </w:r>
      <w:r w:rsidRPr="00B57AA3">
        <w:rPr>
          <w:rFonts w:ascii="Tahoma" w:hAnsi="Tahoma" w:cs="Tahoma"/>
        </w:rPr>
        <w:t>wydzielonych  miejsc postojowych.</w:t>
      </w:r>
      <w:r w:rsidR="00F56B4D" w:rsidRPr="00B57AA3">
        <w:rPr>
          <w:rFonts w:ascii="Tahoma" w:hAnsi="Tahoma" w:cs="Tahoma"/>
        </w:rPr>
        <w:t xml:space="preserve"> </w:t>
      </w:r>
      <w:r w:rsidR="00B57AA3" w:rsidRPr="00B57AA3">
        <w:rPr>
          <w:rFonts w:ascii="Tahoma" w:eastAsia="Calibri" w:hAnsi="Tahoma" w:cs="Tahoma"/>
        </w:rPr>
        <w:t>Droga gminna 010829L jest drogą o nawierzchni gruntowej. Na odcinku w km 0+000 do km 0+200 i od km 0+650 do km 1+520 stan techniczny drogi określono jako zły. Na długości tego odcinka droga posiada zdeformowaną nawierzchnię gruntową i szutrową, z</w:t>
      </w:r>
      <w:r w:rsidR="00B57AA3">
        <w:rPr>
          <w:rFonts w:ascii="Tahoma" w:eastAsia="Calibri" w:hAnsi="Tahoma" w:cs="Tahoma"/>
        </w:rPr>
        <w:t xml:space="preserve"> </w:t>
      </w:r>
      <w:r w:rsidR="00B57AA3" w:rsidRPr="00B57AA3">
        <w:rPr>
          <w:rFonts w:ascii="Tahoma" w:eastAsia="Calibri" w:hAnsi="Tahoma" w:cs="Tahoma"/>
        </w:rPr>
        <w:t xml:space="preserve">licznymi nierównościami i zaniżeniami w których tworzą się zastoiny wody opadowej. Pobocza drogi są zawyżone w stosunku do jezdni i uniemożliwiają odprowadzenie wód opadowych. Istniejące rowy odwadniające na części drogi nie istnieją, na pozostałej części są zamulone i porośnięte roślinnością. </w:t>
      </w:r>
    </w:p>
    <w:p w14:paraId="02E1BC70" w14:textId="77777777" w:rsidR="00353B2F" w:rsidRDefault="009E7C77" w:rsidP="00850BBE">
      <w:pPr>
        <w:spacing w:after="0" w:line="23" w:lineRule="atLeast"/>
        <w:ind w:left="-15" w:right="411" w:firstLine="15"/>
        <w:rPr>
          <w:rFonts w:ascii="Tahoma" w:eastAsia="Calibri" w:hAnsi="Tahoma" w:cs="Tahoma"/>
          <w:color w:val="auto"/>
        </w:rPr>
      </w:pPr>
      <w:r w:rsidRPr="00353B2F">
        <w:rPr>
          <w:rFonts w:ascii="Tahoma" w:hAnsi="Tahoma" w:cs="Tahoma"/>
          <w:color w:val="auto"/>
        </w:rPr>
        <w:t xml:space="preserve">Jezdnia </w:t>
      </w:r>
      <w:r w:rsidR="00353B2F" w:rsidRPr="00353B2F">
        <w:rPr>
          <w:rFonts w:ascii="Tahoma" w:hAnsi="Tahoma" w:cs="Tahoma"/>
          <w:color w:val="auto"/>
        </w:rPr>
        <w:t xml:space="preserve">- </w:t>
      </w:r>
      <w:r w:rsidRPr="00353B2F">
        <w:rPr>
          <w:rFonts w:ascii="Tahoma" w:eastAsia="Calibri" w:hAnsi="Tahoma" w:cs="Tahoma"/>
          <w:color w:val="auto"/>
        </w:rPr>
        <w:t>przebudow</w:t>
      </w:r>
      <w:r w:rsidR="00353B2F" w:rsidRPr="00353B2F">
        <w:rPr>
          <w:rFonts w:ascii="Tahoma" w:eastAsia="Calibri" w:hAnsi="Tahoma" w:cs="Tahoma"/>
          <w:color w:val="auto"/>
        </w:rPr>
        <w:t>a</w:t>
      </w:r>
      <w:r w:rsidRPr="00353B2F">
        <w:rPr>
          <w:rFonts w:ascii="Tahoma" w:eastAsia="Calibri" w:hAnsi="Tahoma" w:cs="Tahoma"/>
          <w:color w:val="auto"/>
        </w:rPr>
        <w:t xml:space="preserve"> drogi o nawierzchni gruntowej poprzez wykonanie nowej nawierzchni z betonowej kostki brukowej typu Behaton</w:t>
      </w:r>
      <w:r w:rsidR="00353B2F" w:rsidRPr="00353B2F">
        <w:rPr>
          <w:rFonts w:ascii="Tahoma" w:eastAsia="Calibri" w:hAnsi="Tahoma" w:cs="Tahoma"/>
          <w:color w:val="auto"/>
        </w:rPr>
        <w:t xml:space="preserve"> (nazwa informacyjna)</w:t>
      </w:r>
      <w:r w:rsidRPr="00353B2F">
        <w:rPr>
          <w:rFonts w:ascii="Tahoma" w:eastAsia="Calibri" w:hAnsi="Tahoma" w:cs="Tahoma"/>
          <w:color w:val="auto"/>
        </w:rPr>
        <w:t xml:space="preserve"> gr. 8cm. Nawierzchnia zostanie obramowana krawężnikiem betonowym 15x30cm. Spadek podłużny jezdni zgodnie z Rys. 3 Profil podłużny, spadki poprzeczne jezdni obustronne – 2%.</w:t>
      </w:r>
      <w:r w:rsidRPr="00353B2F">
        <w:rPr>
          <w:rFonts w:ascii="Tahoma" w:eastAsia="Calibri" w:hAnsi="Tahoma" w:cs="Tahoma"/>
          <w:b/>
          <w:color w:val="auto"/>
        </w:rPr>
        <w:t xml:space="preserve"> </w:t>
      </w:r>
      <w:r w:rsidR="00353B2F" w:rsidRPr="00353B2F">
        <w:rPr>
          <w:rFonts w:ascii="Tahoma" w:eastAsia="Calibri" w:hAnsi="Tahoma" w:cs="Tahoma"/>
          <w:color w:val="auto"/>
        </w:rPr>
        <w:t>Dane wskazane w Załączniku do SIWZ NR 9</w:t>
      </w:r>
      <w:r w:rsidR="00353B2F">
        <w:rPr>
          <w:rFonts w:ascii="Tahoma" w:eastAsia="Calibri" w:hAnsi="Tahoma" w:cs="Tahoma"/>
          <w:color w:val="auto"/>
        </w:rPr>
        <w:t>.</w:t>
      </w:r>
    </w:p>
    <w:p w14:paraId="75D73131" w14:textId="77777777" w:rsidR="00353B2F" w:rsidRPr="00353B2F" w:rsidRDefault="00353B2F" w:rsidP="00850BBE">
      <w:pPr>
        <w:spacing w:after="0" w:line="23" w:lineRule="atLeast"/>
        <w:ind w:left="-15" w:right="411" w:firstLine="15"/>
        <w:rPr>
          <w:rFonts w:ascii="Tahoma" w:eastAsia="Calibri" w:hAnsi="Tahoma" w:cs="Tahoma"/>
          <w:color w:val="auto"/>
        </w:rPr>
      </w:pPr>
      <w:r w:rsidRPr="00353B2F">
        <w:rPr>
          <w:rFonts w:ascii="Tahoma" w:hAnsi="Tahoma" w:cs="Tahoma"/>
          <w:color w:val="auto"/>
        </w:rPr>
        <w:t xml:space="preserve">Zjazdy – </w:t>
      </w:r>
      <w:r w:rsidRPr="00353B2F">
        <w:rPr>
          <w:rFonts w:ascii="Tahoma" w:eastAsia="Calibri" w:hAnsi="Tahoma" w:cs="Tahoma"/>
          <w:color w:val="auto"/>
        </w:rPr>
        <w:t xml:space="preserve">przewiduje się wykonanie zjazdów indywidualnych z kruszywa łamanego stabilizowanego mechanicznie na uprzednio wykonanej podbudowie z piasku stabilizowanego cementem o Rm=5MPa.  Usytuowanie zjazdów zgodnie z Rys. 2 Plan sytuacyjny. Dane wskazane w Załączniku do SIWZ Nr 9. </w:t>
      </w:r>
    </w:p>
    <w:p w14:paraId="43EBBDD0" w14:textId="6B200241" w:rsidR="00353B2F" w:rsidRPr="00353B2F" w:rsidRDefault="00353B2F" w:rsidP="00850BBE">
      <w:pPr>
        <w:spacing w:after="0" w:line="23" w:lineRule="atLeast"/>
        <w:ind w:left="-15" w:right="411" w:firstLine="15"/>
        <w:rPr>
          <w:rFonts w:ascii="Tahoma" w:hAnsi="Tahoma" w:cs="Tahoma"/>
        </w:rPr>
      </w:pPr>
      <w:r w:rsidRPr="00353B2F">
        <w:rPr>
          <w:rFonts w:ascii="Tahoma" w:hAnsi="Tahoma" w:cs="Tahoma"/>
        </w:rPr>
        <w:t>Parametry techniczno-</w:t>
      </w:r>
      <w:r w:rsidRPr="00353B2F">
        <w:rPr>
          <w:rFonts w:ascii="Tahoma" w:eastAsia="Calibri" w:hAnsi="Tahoma" w:cs="Tahoma"/>
        </w:rPr>
        <w:t>użytkowe; kategoria drogi – gminna, klasa techniczna drogi – D, kategoria ruchu – KR 1, jezdnia – szer. 5,00m, spadek poprzeczny jezdni – 2%, nawierzchnia z kostki brukowej betonowej typu Behaton – gr. 8cm, podsypka cementowo-piaskowa 5MPa – gr. 3cm, górna warstwa podbudowy z kruszywa łamanego (kliniec 4/31,5mm) – 10cm, dolna warstwa podbudowy z kruszywa łamanego (tłuczeń 31,5/63mm) – 20cm, podbudowa z piasku stabilizowanego cementem o Rm=5MPa (mieszanka z wytwórni) – 15cm - krawężnik betonowy 15x30cm. Odwodnienie powierzchniowe jezdni poprzez</w:t>
      </w:r>
      <w:r w:rsidR="0030359B">
        <w:rPr>
          <w:rFonts w:ascii="Tahoma" w:eastAsia="Calibri" w:hAnsi="Tahoma" w:cs="Tahoma"/>
        </w:rPr>
        <w:t xml:space="preserve"> </w:t>
      </w:r>
      <w:r w:rsidRPr="00353B2F">
        <w:rPr>
          <w:rFonts w:ascii="Tahoma" w:eastAsia="Calibri" w:hAnsi="Tahoma" w:cs="Tahoma"/>
        </w:rPr>
        <w:t>spadki podłużne i poprzeczne na pobocze z kruszywa łamanego i do rowów</w:t>
      </w:r>
      <w:r w:rsidR="0030359B">
        <w:rPr>
          <w:rFonts w:ascii="Tahoma" w:eastAsia="Calibri" w:hAnsi="Tahoma" w:cs="Tahoma"/>
        </w:rPr>
        <w:t xml:space="preserve"> </w:t>
      </w:r>
      <w:r w:rsidRPr="00353B2F">
        <w:rPr>
          <w:rFonts w:ascii="Tahoma" w:eastAsia="Calibri" w:hAnsi="Tahoma" w:cs="Tahoma"/>
        </w:rPr>
        <w:t xml:space="preserve">odwadniających zlokalizowanych zgodnie z Rys. 2. Plan sytuacyjny. </w:t>
      </w:r>
    </w:p>
    <w:p w14:paraId="45ADFE4A" w14:textId="08A528B2" w:rsidR="00365B2A" w:rsidRPr="00ED281A" w:rsidRDefault="00365B2A" w:rsidP="00850BBE">
      <w:pPr>
        <w:autoSpaceDE w:val="0"/>
        <w:autoSpaceDN w:val="0"/>
        <w:adjustRightInd w:val="0"/>
        <w:spacing w:after="0" w:line="23" w:lineRule="atLeast"/>
        <w:ind w:left="0" w:firstLine="0"/>
        <w:rPr>
          <w:rFonts w:ascii="Tahoma" w:eastAsiaTheme="minorEastAsia" w:hAnsi="Tahoma" w:cs="Tahoma"/>
          <w:color w:val="auto"/>
          <w:szCs w:val="24"/>
        </w:rPr>
      </w:pPr>
      <w:r w:rsidRPr="00ED281A">
        <w:rPr>
          <w:rFonts w:ascii="Tahoma" w:eastAsiaTheme="minorEastAsia" w:hAnsi="Tahoma" w:cs="Tahoma"/>
          <w:color w:val="auto"/>
          <w:szCs w:val="24"/>
        </w:rPr>
        <w:lastRenderedPageBreak/>
        <w:t>Zagrożenia dla bezpieczeństwa i zdrowia ludzi występujące podczas budowy Proces budowlany związany z przebudową drogi należy tak przygotować i zaplanować, aby wyeliminować możliwość powstania zagrożeń dla pracowników związanych z budową oraz dla użytkowników drogi  umożliwiając im bezpieczne przemieszczanie się w obu kierunkach.</w:t>
      </w:r>
    </w:p>
    <w:p w14:paraId="3F0127D0" w14:textId="77777777" w:rsidR="00365B2A" w:rsidRPr="00ED281A" w:rsidRDefault="00365B2A" w:rsidP="00850BBE">
      <w:pPr>
        <w:tabs>
          <w:tab w:val="left" w:pos="567"/>
        </w:tabs>
        <w:autoSpaceDE w:val="0"/>
        <w:autoSpaceDN w:val="0"/>
        <w:adjustRightInd w:val="0"/>
        <w:spacing w:after="0" w:line="23" w:lineRule="atLeast"/>
        <w:ind w:left="0" w:firstLine="0"/>
        <w:rPr>
          <w:rFonts w:ascii="Tahoma" w:eastAsiaTheme="minorEastAsia" w:hAnsi="Tahoma" w:cs="Tahoma"/>
          <w:color w:val="auto"/>
          <w:szCs w:val="24"/>
        </w:rPr>
      </w:pPr>
      <w:r w:rsidRPr="00ED281A">
        <w:rPr>
          <w:rFonts w:ascii="Tahoma" w:eastAsiaTheme="minorEastAsia" w:hAnsi="Tahoma" w:cs="Tahoma"/>
          <w:color w:val="auto"/>
          <w:szCs w:val="24"/>
        </w:rPr>
        <w:t>Przed wejściem w teren Wykonawca winien posiadać projekt tymczasowej organizacji ruchu i zabezpieczenia strefy robót, zatwierdzony zgodnie z Rozporządzeniem Ministra Infrastruktury z dnia 23 września 2003 roku w sprawie szczegółowych warunków zarządzania ruchem na drogach oraz wykonywania nadzoru nad tym zarządzaniem (Dz. U. Nr 177 z 14.09.2003r. poz. 1729).</w:t>
      </w:r>
    </w:p>
    <w:p w14:paraId="2A61229E" w14:textId="656B0069" w:rsidR="002B65CB" w:rsidRPr="00ED281A" w:rsidRDefault="00EA79B8" w:rsidP="00850BBE">
      <w:pPr>
        <w:numPr>
          <w:ilvl w:val="1"/>
          <w:numId w:val="2"/>
        </w:numPr>
        <w:tabs>
          <w:tab w:val="left" w:pos="567"/>
        </w:tabs>
        <w:spacing w:after="0" w:line="23" w:lineRule="atLeast"/>
        <w:ind w:left="0"/>
        <w:rPr>
          <w:rFonts w:ascii="Tahoma" w:hAnsi="Tahoma" w:cs="Tahoma"/>
          <w:szCs w:val="24"/>
        </w:rPr>
      </w:pPr>
      <w:r w:rsidRPr="00ED281A">
        <w:rPr>
          <w:rFonts w:ascii="Tahoma" w:hAnsi="Tahoma" w:cs="Tahoma"/>
          <w:szCs w:val="24"/>
        </w:rPr>
        <w:t>Szczegółowy opis wykonania i zakres robót zawarty jest w projektach budowlanych, projektach wykonawczych oraz</w:t>
      </w:r>
      <w:r w:rsidR="00890794">
        <w:rPr>
          <w:rFonts w:ascii="Tahoma" w:hAnsi="Tahoma" w:cs="Tahoma"/>
          <w:szCs w:val="24"/>
        </w:rPr>
        <w:t xml:space="preserve"> szczegółowych s</w:t>
      </w:r>
      <w:r w:rsidRPr="00ED281A">
        <w:rPr>
          <w:rFonts w:ascii="Tahoma" w:hAnsi="Tahoma" w:cs="Tahoma"/>
          <w:szCs w:val="24"/>
        </w:rPr>
        <w:t>pecyfikacjach technicznych wykonania i odbioru robót budowlanych stanowiących załączniki do SIWZ oraz Polskich Normach lub aprobatach technicznych, warunkach technicznyc</w:t>
      </w:r>
      <w:r w:rsidR="001F58A9">
        <w:rPr>
          <w:rFonts w:ascii="Tahoma" w:hAnsi="Tahoma" w:cs="Tahoma"/>
          <w:szCs w:val="24"/>
        </w:rPr>
        <w:t>h wykonawstwa i odbioru robót, co zostało wskazane w Załącznikach Nr 9,10 i 11.</w:t>
      </w:r>
    </w:p>
    <w:p w14:paraId="6B79C8E2" w14:textId="77777777" w:rsidR="002B65CB" w:rsidRPr="00ED281A" w:rsidRDefault="00EA79B8" w:rsidP="00850BBE">
      <w:pPr>
        <w:numPr>
          <w:ilvl w:val="1"/>
          <w:numId w:val="2"/>
        </w:numPr>
        <w:tabs>
          <w:tab w:val="left" w:pos="567"/>
        </w:tabs>
        <w:spacing w:after="0" w:line="23" w:lineRule="atLeast"/>
        <w:ind w:left="0"/>
        <w:rPr>
          <w:rFonts w:ascii="Tahoma" w:hAnsi="Tahoma" w:cs="Tahoma"/>
          <w:szCs w:val="24"/>
        </w:rPr>
      </w:pPr>
      <w:r w:rsidRPr="00ED281A">
        <w:rPr>
          <w:rFonts w:ascii="Tahoma" w:hAnsi="Tahoma" w:cs="Tahoma"/>
          <w:szCs w:val="24"/>
        </w:rPr>
        <w:t xml:space="preserve">Występujące w dokumentacji nazwy własne producentów lub wyrobów zostały użyte wyłącznie w celu wskazania założonego standardu przyjętych rozwiązań.  Zgodnie z art. 30 ust. 4 ustawy Prawo zamówień publicznych Zamawiający dopuszcza zastosowanie rozwiązań równoważnych opisywanym. Wykonawca, który powołuje się na rozwiązania równoważne opisywanym przez Zamawiającego, jest zobowiązany wykazać, że oferowane przez niego dostawy, usługi lub roboty budowlane spełniają wymagania określone przez Zamawiającego w SIWZ i w załącznikach do SIWZ. Za produkt równoważny Zamawiający uzna jedynie taki, który ma tożsame lub nie gorsze parametry jakościowe i użytkowe w stosunku do opisanego. </w:t>
      </w:r>
      <w:r w:rsidR="00D45BDC">
        <w:rPr>
          <w:rFonts w:ascii="Tahoma" w:hAnsi="Tahoma" w:cs="Tahoma"/>
          <w:szCs w:val="24"/>
        </w:rPr>
        <w:t>Przepis art.30 ust.5 ustawy Prawo zamówień publicznych stosuje się odpowiednio.</w:t>
      </w:r>
    </w:p>
    <w:p w14:paraId="3A1C7CDD" w14:textId="77777777" w:rsidR="002B65CB" w:rsidRPr="00ED281A" w:rsidRDefault="00EA79B8" w:rsidP="00850BBE">
      <w:pPr>
        <w:numPr>
          <w:ilvl w:val="1"/>
          <w:numId w:val="2"/>
        </w:numPr>
        <w:tabs>
          <w:tab w:val="left" w:pos="567"/>
        </w:tabs>
        <w:spacing w:after="0" w:line="23" w:lineRule="atLeast"/>
        <w:ind w:left="0"/>
        <w:rPr>
          <w:rFonts w:ascii="Tahoma" w:hAnsi="Tahoma" w:cs="Tahoma"/>
          <w:szCs w:val="24"/>
        </w:rPr>
      </w:pPr>
      <w:r w:rsidRPr="00ED281A">
        <w:rPr>
          <w:rFonts w:ascii="Tahoma" w:hAnsi="Tahoma" w:cs="Tahoma"/>
          <w:szCs w:val="24"/>
        </w:rPr>
        <w:t xml:space="preserve">Zamawiający zgodnie z art. 29 ust. 3a ustawy Prawo zamówień publicznych wymaga, aby w trakcie realizacji przedmiotu zamówienia Wykonawca                      lub podwykonawca zatrudnił na podstawie umowy o pracę osoby wykonujące czynności w zakresie realizacji przedmiotu zamówienia związane z wykonywaniem robót:  </w:t>
      </w:r>
    </w:p>
    <w:p w14:paraId="71EF0060" w14:textId="77777777" w:rsidR="002B65CB" w:rsidRPr="00ED281A" w:rsidRDefault="00EA79B8" w:rsidP="00850BBE">
      <w:pPr>
        <w:numPr>
          <w:ilvl w:val="5"/>
          <w:numId w:val="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przygotowawczych (organizacja placu budowy),  </w:t>
      </w:r>
    </w:p>
    <w:p w14:paraId="78EE57C3" w14:textId="77777777" w:rsidR="002B65CB" w:rsidRPr="00ED281A" w:rsidRDefault="00EA79B8" w:rsidP="00850BBE">
      <w:pPr>
        <w:numPr>
          <w:ilvl w:val="5"/>
          <w:numId w:val="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ziemnych,  </w:t>
      </w:r>
    </w:p>
    <w:p w14:paraId="6AA9BB77" w14:textId="77777777" w:rsidR="002B65CB" w:rsidRPr="00ED281A" w:rsidRDefault="00EA79B8" w:rsidP="00850BBE">
      <w:pPr>
        <w:numPr>
          <w:ilvl w:val="5"/>
          <w:numId w:val="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drogowych </w:t>
      </w:r>
    </w:p>
    <w:p w14:paraId="0C89A62A" w14:textId="77777777" w:rsidR="002B65CB" w:rsidRPr="00ED281A" w:rsidRDefault="00EA79B8" w:rsidP="00850BBE">
      <w:pPr>
        <w:numPr>
          <w:ilvl w:val="5"/>
          <w:numId w:val="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brukarskich,  </w:t>
      </w:r>
    </w:p>
    <w:p w14:paraId="17B85C3F" w14:textId="77777777" w:rsidR="002B65CB" w:rsidRPr="00ED281A" w:rsidRDefault="00EA79B8" w:rsidP="00850BBE">
      <w:pPr>
        <w:numPr>
          <w:ilvl w:val="5"/>
          <w:numId w:val="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wykończeniowych </w:t>
      </w:r>
      <w:r w:rsidRPr="00ED281A">
        <w:rPr>
          <w:rFonts w:ascii="Tahoma" w:hAnsi="Tahoma" w:cs="Tahoma"/>
          <w:szCs w:val="24"/>
        </w:rPr>
        <w:tab/>
        <w:t xml:space="preserve"> </w:t>
      </w:r>
    </w:p>
    <w:p w14:paraId="16B79F33"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 jeżeli wykonywanie tych czynności polega na wykonywaniu pracy w sposób określony w art. 22 </w:t>
      </w:r>
      <w:r w:rsidRPr="00ED281A">
        <w:rPr>
          <w:rFonts w:ascii="Tahoma" w:eastAsia="Calibri" w:hAnsi="Tahoma" w:cs="Tahoma"/>
          <w:szCs w:val="24"/>
        </w:rPr>
        <w:t>§</w:t>
      </w:r>
      <w:r w:rsidRPr="00ED281A">
        <w:rPr>
          <w:rFonts w:ascii="Tahoma" w:hAnsi="Tahoma" w:cs="Tahoma"/>
          <w:szCs w:val="24"/>
        </w:rPr>
        <w:t xml:space="preserve"> 1 ustawy z dn. 26 czerwca 1974 r. – Kodeks pracy (Dz.U. z 2016 r. poz. 1666 z poźn. zm.) z wyjątkiem przypadków określonych obowiązującymi przepisami prawa. </w:t>
      </w:r>
    </w:p>
    <w:p w14:paraId="1D6337DA" w14:textId="2B9CDB94" w:rsidR="00931576" w:rsidRDefault="00EA79B8" w:rsidP="00850BBE">
      <w:pPr>
        <w:numPr>
          <w:ilvl w:val="1"/>
          <w:numId w:val="2"/>
        </w:numPr>
        <w:tabs>
          <w:tab w:val="left" w:pos="567"/>
        </w:tabs>
        <w:spacing w:after="0" w:line="23" w:lineRule="atLeast"/>
        <w:ind w:left="0"/>
        <w:rPr>
          <w:rFonts w:ascii="Tahoma" w:hAnsi="Tahoma" w:cs="Tahoma"/>
          <w:szCs w:val="24"/>
        </w:rPr>
      </w:pPr>
      <w:r w:rsidRPr="00D45BDC">
        <w:rPr>
          <w:rFonts w:ascii="Tahoma" w:hAnsi="Tahoma" w:cs="Tahoma"/>
          <w:szCs w:val="24"/>
        </w:rPr>
        <w:t xml:space="preserve">Wykonawca oraz podwykonawca zobowiązują się w trakcie realizacji zamówienia utrzymać stan zatrudnienia na podstawie umowy o pracę osób wykonujących czynności, o których mowa w pkt 3.5, przez czas niezbędny                      do wykonywania przez nich tych czynności.  </w:t>
      </w:r>
    </w:p>
    <w:p w14:paraId="02627540" w14:textId="77777777" w:rsidR="002B65CB" w:rsidRPr="00D45BDC" w:rsidRDefault="00EA79B8" w:rsidP="00850BBE">
      <w:pPr>
        <w:numPr>
          <w:ilvl w:val="1"/>
          <w:numId w:val="2"/>
        </w:numPr>
        <w:tabs>
          <w:tab w:val="left" w:pos="567"/>
        </w:tabs>
        <w:spacing w:after="0" w:line="23" w:lineRule="atLeast"/>
        <w:ind w:left="0"/>
        <w:rPr>
          <w:rFonts w:ascii="Tahoma" w:hAnsi="Tahoma" w:cs="Tahoma"/>
          <w:szCs w:val="24"/>
        </w:rPr>
      </w:pPr>
      <w:r w:rsidRPr="00D45BDC">
        <w:rPr>
          <w:rFonts w:ascii="Tahoma" w:hAnsi="Tahoma" w:cs="Tahoma"/>
          <w:szCs w:val="24"/>
        </w:rPr>
        <w:t>W trakcie realizacji zamówienia, Zamawiający uprawniony jest  do wykonywania czynności kontrolnych wobec Wykonawcy odnośnie spełniania przez Wykonawcę lub podwykonawcę wymogu zatrudnienia na podstawie umowy o pracę osób wykonujących czynności, o których mowa w pkt 3.</w:t>
      </w:r>
      <w:r w:rsidR="00FB2707">
        <w:rPr>
          <w:rFonts w:ascii="Tahoma" w:hAnsi="Tahoma" w:cs="Tahoma"/>
          <w:szCs w:val="24"/>
        </w:rPr>
        <w:t>3</w:t>
      </w:r>
      <w:r w:rsidRPr="00D45BDC">
        <w:rPr>
          <w:rFonts w:ascii="Tahoma" w:hAnsi="Tahoma" w:cs="Tahoma"/>
          <w:szCs w:val="24"/>
        </w:rPr>
        <w:t xml:space="preserve">, Zamawiający uprawniony jest w szczególności do:  </w:t>
      </w:r>
    </w:p>
    <w:p w14:paraId="1638BD91" w14:textId="77777777" w:rsidR="002B65CB" w:rsidRPr="00ED281A" w:rsidRDefault="00EA79B8" w:rsidP="00850BBE">
      <w:pPr>
        <w:numPr>
          <w:ilvl w:val="5"/>
          <w:numId w:val="4"/>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lastRenderedPageBreak/>
        <w:t xml:space="preserve">żądania oświadczeń i dokumentów w zakresie potwierdzenia spełniania ww. wymogu i dokonywania ich oceny, </w:t>
      </w:r>
    </w:p>
    <w:p w14:paraId="19CD28B1" w14:textId="77777777" w:rsidR="002B65CB" w:rsidRPr="00ED281A" w:rsidRDefault="00EA79B8" w:rsidP="00850BBE">
      <w:pPr>
        <w:numPr>
          <w:ilvl w:val="5"/>
          <w:numId w:val="4"/>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żądania wyjaśnień w przypadku wątpliwości w zakresie potwierdzenia spełniania ww. wymogu, </w:t>
      </w:r>
    </w:p>
    <w:p w14:paraId="6E9EBD94" w14:textId="77777777" w:rsidR="002B65CB" w:rsidRPr="00ED281A" w:rsidRDefault="00EA79B8" w:rsidP="00850BBE">
      <w:pPr>
        <w:numPr>
          <w:ilvl w:val="5"/>
          <w:numId w:val="4"/>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przeprowadzania kontroli na placu budowy. </w:t>
      </w:r>
    </w:p>
    <w:p w14:paraId="5ADBC835" w14:textId="77777777" w:rsidR="002B65CB" w:rsidRPr="00ED281A" w:rsidRDefault="00EA79B8" w:rsidP="00850BBE">
      <w:pPr>
        <w:numPr>
          <w:ilvl w:val="1"/>
          <w:numId w:val="2"/>
        </w:numPr>
        <w:tabs>
          <w:tab w:val="left" w:pos="567"/>
        </w:tabs>
        <w:spacing w:after="0" w:line="23" w:lineRule="atLeast"/>
        <w:ind w:left="0"/>
        <w:rPr>
          <w:rFonts w:ascii="Tahoma" w:hAnsi="Tahoma" w:cs="Tahoma"/>
          <w:szCs w:val="24"/>
        </w:rPr>
      </w:pPr>
      <w:r w:rsidRPr="00ED281A">
        <w:rPr>
          <w:rFonts w:ascii="Tahoma" w:hAnsi="Tahoma" w:cs="Tahoma"/>
          <w:szCs w:val="24"/>
        </w:rPr>
        <w:t>W trakcie realizacji zamówienia na każde wezwanie Zamawiającego,  w wyznaczonym w tym wezwaniu terminie, Wykonawca przedłoży Zamawiającemu oświadczenie Wykonawcy lub podwykonawcy o zatrudnieniu na podstawie umowy o pracę osób wykonujących czynności, o których mowa w pkt 3.</w:t>
      </w:r>
      <w:r w:rsidR="00FB2707">
        <w:rPr>
          <w:rFonts w:ascii="Tahoma" w:hAnsi="Tahoma" w:cs="Tahoma"/>
          <w:szCs w:val="24"/>
        </w:rPr>
        <w:t>3</w:t>
      </w:r>
      <w:r w:rsidRPr="00ED281A">
        <w:rPr>
          <w:rFonts w:ascii="Tahoma" w:hAnsi="Tahoma" w:cs="Tahoma"/>
          <w:szCs w:val="24"/>
        </w:rPr>
        <w:t>, w celu potwierdzenia spełnienia wymogu zatrudnienia przez Wykonawcę lub podwykonawcę na podstawie umowy o pracę osób wykonujących te czynności w trakcie realizacji zamówienia.</w:t>
      </w:r>
      <w:r w:rsidR="00D623F8">
        <w:rPr>
          <w:rFonts w:ascii="Tahoma" w:hAnsi="Tahoma" w:cs="Tahoma"/>
          <w:szCs w:val="24"/>
        </w:rPr>
        <w:t xml:space="preserve"> </w:t>
      </w:r>
      <w:r w:rsidRPr="00ED281A">
        <w:rPr>
          <w:rFonts w:ascii="Tahoma" w:hAnsi="Tahoma" w:cs="Tahoma"/>
          <w:szCs w:val="24"/>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oraz podpis osoby uprawnionej do złożenia oświadczenia w imieniu Wykonawcy lub podwykonawcy. </w:t>
      </w:r>
    </w:p>
    <w:p w14:paraId="3C9C7365" w14:textId="77777777" w:rsidR="002B65CB" w:rsidRPr="00ED281A" w:rsidRDefault="00EA79B8" w:rsidP="00850BBE">
      <w:pPr>
        <w:numPr>
          <w:ilvl w:val="1"/>
          <w:numId w:val="2"/>
        </w:numPr>
        <w:tabs>
          <w:tab w:val="left" w:pos="567"/>
        </w:tabs>
        <w:spacing w:after="0" w:line="23" w:lineRule="atLeast"/>
        <w:ind w:left="0"/>
        <w:rPr>
          <w:rFonts w:ascii="Tahoma" w:hAnsi="Tahoma" w:cs="Tahoma"/>
          <w:szCs w:val="24"/>
        </w:rPr>
      </w:pPr>
      <w:r w:rsidRPr="00ED281A">
        <w:rPr>
          <w:rFonts w:ascii="Tahoma" w:hAnsi="Tahoma" w:cs="Tahoma"/>
          <w:szCs w:val="24"/>
        </w:rPr>
        <w:t>W przypadku niespełnienia przez Wykonawcę lub podwykonawcę wymogu zatrudnienia na podstawie umowy o pracę osób wykonujących czynności, wskazane w pkt 3.</w:t>
      </w:r>
      <w:r w:rsidR="00FB2707">
        <w:rPr>
          <w:rFonts w:ascii="Tahoma" w:hAnsi="Tahoma" w:cs="Tahoma"/>
          <w:szCs w:val="24"/>
        </w:rPr>
        <w:t>3</w:t>
      </w:r>
      <w:r w:rsidRPr="00ED281A">
        <w:rPr>
          <w:rFonts w:ascii="Tahoma" w:hAnsi="Tahoma" w:cs="Tahoma"/>
          <w:szCs w:val="24"/>
        </w:rPr>
        <w:t xml:space="preserve">, Zamawiający wezwie Wykonawcę do naprawienia wadliwej sytuacji w wyznaczonym terminie, a w przypadku jego bezczynności nałoży na niego karę umowną zgodnie z postanowieniami umownymi.  </w:t>
      </w:r>
    </w:p>
    <w:p w14:paraId="5903B0DF" w14:textId="77777777" w:rsidR="002B65CB" w:rsidRPr="005B36FD" w:rsidRDefault="00EA79B8" w:rsidP="00850BBE">
      <w:pPr>
        <w:numPr>
          <w:ilvl w:val="1"/>
          <w:numId w:val="2"/>
        </w:numPr>
        <w:tabs>
          <w:tab w:val="left" w:pos="567"/>
        </w:tabs>
        <w:spacing w:after="0" w:line="23" w:lineRule="atLeast"/>
        <w:ind w:left="0"/>
        <w:rPr>
          <w:rFonts w:ascii="Tahoma" w:hAnsi="Tahoma" w:cs="Tahoma"/>
          <w:szCs w:val="24"/>
        </w:rPr>
      </w:pPr>
      <w:r w:rsidRPr="005B36FD">
        <w:rPr>
          <w:rFonts w:ascii="Tahoma" w:hAnsi="Tahoma" w:cs="Tahoma"/>
          <w:szCs w:val="24"/>
        </w:rPr>
        <w:t>W przypadku niezłożenie przez Wykonawcę w wyznaczonym przez Zamawiającego terminie żądanych przez Zamawiającego oświadczeń  i dokumentów, o których mowa w pkt 3.</w:t>
      </w:r>
      <w:r w:rsidR="00FB2707">
        <w:rPr>
          <w:rFonts w:ascii="Tahoma" w:hAnsi="Tahoma" w:cs="Tahoma"/>
          <w:szCs w:val="24"/>
        </w:rPr>
        <w:t>5</w:t>
      </w:r>
      <w:r w:rsidRPr="005B36FD">
        <w:rPr>
          <w:rFonts w:ascii="Tahoma" w:hAnsi="Tahoma" w:cs="Tahoma"/>
          <w:szCs w:val="24"/>
        </w:rPr>
        <w:t>-3.</w:t>
      </w:r>
      <w:r w:rsidR="00C05263">
        <w:rPr>
          <w:rFonts w:ascii="Tahoma" w:hAnsi="Tahoma" w:cs="Tahoma"/>
          <w:szCs w:val="24"/>
        </w:rPr>
        <w:t>6</w:t>
      </w:r>
      <w:r w:rsidRPr="005B36FD">
        <w:rPr>
          <w:rFonts w:ascii="Tahoma" w:hAnsi="Tahoma" w:cs="Tahoma"/>
          <w:szCs w:val="24"/>
        </w:rPr>
        <w:t xml:space="preserve">, w celu potwierdzenia spełnienia przez Wykonawcę lub podwykonawcę wymogu zatrudnienia na podstawie umowy o pracę, Zamawiający przewiduje sankcję w postaci obowiązku zapłaty przez Wykonawcę kary umownej zgodnie z postanowieniami umownymi. </w:t>
      </w:r>
    </w:p>
    <w:p w14:paraId="7DA54A47" w14:textId="77777777" w:rsidR="002B65CB" w:rsidRPr="00ED281A" w:rsidRDefault="00EA79B8" w:rsidP="00850BBE">
      <w:pPr>
        <w:numPr>
          <w:ilvl w:val="1"/>
          <w:numId w:val="2"/>
        </w:numPr>
        <w:tabs>
          <w:tab w:val="left" w:pos="567"/>
        </w:tabs>
        <w:spacing w:after="0" w:line="23" w:lineRule="atLeast"/>
        <w:ind w:left="0"/>
        <w:rPr>
          <w:rFonts w:ascii="Tahoma" w:hAnsi="Tahoma" w:cs="Tahoma"/>
          <w:szCs w:val="24"/>
        </w:rPr>
      </w:pPr>
      <w:r w:rsidRPr="00ED281A">
        <w:rPr>
          <w:rFonts w:ascii="Tahoma" w:hAnsi="Tahoma" w:cs="Tahoma"/>
          <w:szCs w:val="24"/>
        </w:rPr>
        <w:t>W przypadku uzasadnionych wątpliwości co do przestrzegania prawa pracy przez Wykonawcę lub podwykonawcę, Zamawiający może zwrócić się  o przeprowadzenie kontroli przez Państwową Inspekcję Pracy.</w:t>
      </w:r>
    </w:p>
    <w:p w14:paraId="491F7BE1" w14:textId="77777777" w:rsidR="002B65CB" w:rsidRPr="00ED281A" w:rsidRDefault="00EA79B8" w:rsidP="00850BBE">
      <w:pPr>
        <w:numPr>
          <w:ilvl w:val="1"/>
          <w:numId w:val="2"/>
        </w:numPr>
        <w:tabs>
          <w:tab w:val="left" w:pos="567"/>
        </w:tabs>
        <w:spacing w:after="0" w:line="23" w:lineRule="atLeast"/>
        <w:ind w:left="0"/>
        <w:rPr>
          <w:rFonts w:ascii="Tahoma" w:hAnsi="Tahoma" w:cs="Tahoma"/>
          <w:szCs w:val="24"/>
        </w:rPr>
      </w:pPr>
      <w:r w:rsidRPr="00ED281A">
        <w:rPr>
          <w:rFonts w:ascii="Tahoma" w:hAnsi="Tahoma" w:cs="Tahoma"/>
          <w:szCs w:val="24"/>
        </w:rPr>
        <w:t xml:space="preserve">Zamawiający informuje na podstawie art. 29 ust. 5 ustawy Prawo zamówień publicznych, że rozwiązania projektowe zawarte w dokumentacji projektowej, stanowiącej załączniki do SIWZ, uwzględniają określone w przepisach prawa wymagania w zakresie dostępności dla osób niepełnosprawnych. </w:t>
      </w:r>
    </w:p>
    <w:p w14:paraId="57E04AC4" w14:textId="1F73DC3C" w:rsidR="002B65CB" w:rsidRDefault="00EA79B8" w:rsidP="00850BBE">
      <w:pPr>
        <w:numPr>
          <w:ilvl w:val="1"/>
          <w:numId w:val="2"/>
        </w:numPr>
        <w:tabs>
          <w:tab w:val="left" w:pos="567"/>
        </w:tabs>
        <w:spacing w:after="0" w:line="23" w:lineRule="atLeast"/>
        <w:ind w:left="0"/>
        <w:rPr>
          <w:rFonts w:ascii="Tahoma" w:hAnsi="Tahoma" w:cs="Tahoma"/>
          <w:szCs w:val="24"/>
        </w:rPr>
      </w:pPr>
      <w:r w:rsidRPr="00ED281A">
        <w:rPr>
          <w:rFonts w:ascii="Tahoma" w:hAnsi="Tahoma" w:cs="Tahoma"/>
          <w:szCs w:val="24"/>
        </w:rPr>
        <w:t xml:space="preserve">Oznaczenie przedmiotu zamówienia wg Wspólnego Słownika Zamówień CPV: </w:t>
      </w:r>
    </w:p>
    <w:p w14:paraId="0C68C636" w14:textId="04C24993" w:rsidR="002B65CB" w:rsidRPr="00ED281A" w:rsidRDefault="00353B2F" w:rsidP="00850BBE">
      <w:pPr>
        <w:tabs>
          <w:tab w:val="left" w:pos="567"/>
        </w:tabs>
        <w:spacing w:after="0" w:line="23" w:lineRule="atLeast"/>
        <w:rPr>
          <w:rFonts w:ascii="Tahoma" w:hAnsi="Tahoma" w:cs="Tahoma"/>
          <w:szCs w:val="24"/>
        </w:rPr>
      </w:pPr>
      <w:r w:rsidRPr="009822E8">
        <w:rPr>
          <w:rFonts w:ascii="Tahoma" w:hAnsi="Tahoma" w:cs="Tahoma"/>
          <w:szCs w:val="24"/>
        </w:rPr>
        <w:t>45233120-6 Roboty w zakresie budowy dróg, 45100000-8</w:t>
      </w:r>
      <w:r w:rsidRPr="009822E8">
        <w:rPr>
          <w:rFonts w:ascii="Tahoma" w:hAnsi="Tahoma" w:cs="Tahoma"/>
          <w:szCs w:val="24"/>
        </w:rPr>
        <w:tab/>
        <w:t>Przygotowanie terenu pod budowę, 45220000-5</w:t>
      </w:r>
      <w:r w:rsidRPr="009822E8">
        <w:rPr>
          <w:rFonts w:ascii="Tahoma" w:hAnsi="Tahoma" w:cs="Tahoma"/>
          <w:szCs w:val="24"/>
        </w:rPr>
        <w:tab/>
        <w:t xml:space="preserve"> Roboty inżynieryjne i budowlane, 71250000-5</w:t>
      </w:r>
      <w:r w:rsidRPr="009822E8">
        <w:rPr>
          <w:rFonts w:ascii="Tahoma" w:hAnsi="Tahoma" w:cs="Tahoma"/>
          <w:szCs w:val="24"/>
        </w:rPr>
        <w:tab/>
        <w:t>Usługi architektoniczne, inżynieryjne i pomiarowe</w:t>
      </w:r>
      <w:r>
        <w:rPr>
          <w:rFonts w:ascii="Tahoma" w:hAnsi="Tahoma" w:cs="Tahoma"/>
          <w:szCs w:val="24"/>
        </w:rPr>
        <w:t>.</w:t>
      </w:r>
      <w:r w:rsidRPr="00ED281A">
        <w:rPr>
          <w:rFonts w:ascii="Tahoma" w:hAnsi="Tahoma" w:cs="Tahoma"/>
          <w:szCs w:val="24"/>
        </w:rPr>
        <w:t xml:space="preserve"> </w:t>
      </w:r>
      <w:r w:rsidR="00EA79B8" w:rsidRPr="00ED281A">
        <w:rPr>
          <w:rFonts w:ascii="Tahoma" w:hAnsi="Tahoma" w:cs="Tahoma"/>
          <w:szCs w:val="24"/>
        </w:rPr>
        <w:t xml:space="preserve">Rodzaj zamówienia: Roboty budowlane. </w:t>
      </w:r>
    </w:p>
    <w:p w14:paraId="2A88BA12" w14:textId="108E1A3F" w:rsidR="002B65CB" w:rsidRPr="00ED657A" w:rsidRDefault="00EA79B8" w:rsidP="00850BBE">
      <w:pPr>
        <w:numPr>
          <w:ilvl w:val="1"/>
          <w:numId w:val="2"/>
        </w:numPr>
        <w:tabs>
          <w:tab w:val="left" w:pos="567"/>
        </w:tabs>
        <w:spacing w:after="0" w:line="23" w:lineRule="atLeast"/>
        <w:ind w:left="0"/>
        <w:rPr>
          <w:rFonts w:ascii="Tahoma" w:hAnsi="Tahoma" w:cs="Tahoma"/>
          <w:color w:val="auto"/>
          <w:szCs w:val="24"/>
        </w:rPr>
      </w:pPr>
      <w:r w:rsidRPr="00ED281A">
        <w:rPr>
          <w:rFonts w:ascii="Tahoma" w:hAnsi="Tahoma" w:cs="Tahoma"/>
          <w:szCs w:val="24"/>
        </w:rPr>
        <w:t xml:space="preserve">Lokalizacja robót budowlanych: </w:t>
      </w:r>
      <w:r w:rsidR="00ED657A">
        <w:rPr>
          <w:rFonts w:ascii="Tahoma" w:hAnsi="Tahoma" w:cs="Tahoma"/>
          <w:szCs w:val="24"/>
        </w:rPr>
        <w:t xml:space="preserve">Gmina Adamów droga gminna Nr </w:t>
      </w:r>
      <w:r w:rsidR="00353B2F">
        <w:rPr>
          <w:rFonts w:ascii="Tahoma" w:hAnsi="Tahoma" w:cs="Tahoma"/>
          <w:szCs w:val="24"/>
        </w:rPr>
        <w:t>010829L</w:t>
      </w:r>
      <w:r w:rsidR="00ED657A" w:rsidRPr="00ED657A">
        <w:rPr>
          <w:rFonts w:ascii="Tahoma" w:hAnsi="Tahoma" w:cs="Tahoma"/>
          <w:color w:val="auto"/>
          <w:szCs w:val="24"/>
        </w:rPr>
        <w:t xml:space="preserve">, miejscowość </w:t>
      </w:r>
      <w:r w:rsidR="00353B2F">
        <w:rPr>
          <w:rFonts w:ascii="Tahoma" w:hAnsi="Tahoma" w:cs="Tahoma"/>
          <w:color w:val="auto"/>
          <w:szCs w:val="24"/>
        </w:rPr>
        <w:t>Adamów</w:t>
      </w:r>
      <w:r w:rsidR="00ED657A">
        <w:rPr>
          <w:rFonts w:ascii="Tahoma" w:hAnsi="Tahoma" w:cs="Tahoma"/>
          <w:color w:val="auto"/>
          <w:szCs w:val="24"/>
        </w:rPr>
        <w:t>.</w:t>
      </w:r>
    </w:p>
    <w:p w14:paraId="5A56FDB5" w14:textId="77777777" w:rsidR="002B65CB" w:rsidRPr="00ED281A" w:rsidRDefault="00EA79B8" w:rsidP="00850BBE">
      <w:pPr>
        <w:numPr>
          <w:ilvl w:val="0"/>
          <w:numId w:val="2"/>
        </w:numPr>
        <w:tabs>
          <w:tab w:val="left" w:pos="567"/>
        </w:tabs>
        <w:spacing w:after="0" w:line="23" w:lineRule="atLeast"/>
        <w:ind w:left="0"/>
        <w:rPr>
          <w:rFonts w:ascii="Tahoma" w:hAnsi="Tahoma" w:cs="Tahoma"/>
          <w:szCs w:val="24"/>
        </w:rPr>
      </w:pPr>
      <w:r w:rsidRPr="00ED281A">
        <w:rPr>
          <w:rFonts w:ascii="Tahoma" w:hAnsi="Tahoma" w:cs="Tahoma"/>
          <w:szCs w:val="24"/>
        </w:rPr>
        <w:t xml:space="preserve">Termin wykonania zamówienia </w:t>
      </w:r>
    </w:p>
    <w:p w14:paraId="564FF94C" w14:textId="0C86E556" w:rsidR="002B65CB" w:rsidRDefault="00EA79B8" w:rsidP="00850BBE">
      <w:pPr>
        <w:tabs>
          <w:tab w:val="left" w:pos="567"/>
        </w:tabs>
        <w:spacing w:after="0" w:line="23" w:lineRule="atLeast"/>
        <w:ind w:left="0" w:firstLine="0"/>
        <w:rPr>
          <w:rFonts w:ascii="Tahoma" w:hAnsi="Tahoma" w:cs="Tahoma"/>
          <w:color w:val="auto"/>
          <w:szCs w:val="24"/>
        </w:rPr>
      </w:pPr>
      <w:r w:rsidRPr="00ED281A">
        <w:rPr>
          <w:rFonts w:ascii="Tahoma" w:hAnsi="Tahoma" w:cs="Tahoma"/>
          <w:szCs w:val="24"/>
        </w:rPr>
        <w:t xml:space="preserve">Zamawiający ustala termin wykonania przedmiotu zamówienia: do dnia </w:t>
      </w:r>
      <w:r w:rsidR="00D25A15">
        <w:rPr>
          <w:rFonts w:ascii="Tahoma" w:hAnsi="Tahoma" w:cs="Tahoma"/>
          <w:color w:val="auto"/>
          <w:szCs w:val="24"/>
        </w:rPr>
        <w:t>31 październik 201</w:t>
      </w:r>
      <w:r w:rsidR="00890794">
        <w:rPr>
          <w:rFonts w:ascii="Tahoma" w:hAnsi="Tahoma" w:cs="Tahoma"/>
          <w:color w:val="auto"/>
          <w:szCs w:val="24"/>
        </w:rPr>
        <w:t>8</w:t>
      </w:r>
      <w:r w:rsidR="00D25A15">
        <w:rPr>
          <w:rFonts w:ascii="Tahoma" w:hAnsi="Tahoma" w:cs="Tahoma"/>
          <w:color w:val="auto"/>
          <w:szCs w:val="24"/>
        </w:rPr>
        <w:t xml:space="preserve"> r</w:t>
      </w:r>
      <w:r w:rsidRPr="00056011">
        <w:rPr>
          <w:rFonts w:ascii="Tahoma" w:hAnsi="Tahoma" w:cs="Tahoma"/>
          <w:color w:val="auto"/>
          <w:szCs w:val="24"/>
        </w:rPr>
        <w:t xml:space="preserve">. </w:t>
      </w:r>
      <w:r w:rsidR="00053354" w:rsidRPr="00056011">
        <w:rPr>
          <w:rFonts w:ascii="Tahoma" w:hAnsi="Tahoma" w:cs="Tahoma"/>
          <w:color w:val="auto"/>
          <w:szCs w:val="24"/>
        </w:rPr>
        <w:t>Zmiana terminu wykonania umowy może nastąpić w ramach przewidzianych i opisanych w niniejszej SIWZ .</w:t>
      </w:r>
    </w:p>
    <w:p w14:paraId="551BABB4" w14:textId="77777777" w:rsidR="00360326" w:rsidRPr="00ED281A" w:rsidRDefault="00360326" w:rsidP="00850BBE">
      <w:pPr>
        <w:tabs>
          <w:tab w:val="left" w:pos="567"/>
        </w:tabs>
        <w:spacing w:after="0" w:line="23" w:lineRule="atLeast"/>
        <w:ind w:left="0" w:firstLine="0"/>
        <w:rPr>
          <w:rFonts w:ascii="Tahoma" w:hAnsi="Tahoma" w:cs="Tahoma"/>
          <w:szCs w:val="24"/>
        </w:rPr>
      </w:pPr>
    </w:p>
    <w:p w14:paraId="21970317" w14:textId="77777777" w:rsidR="002B65CB" w:rsidRPr="00ED281A" w:rsidRDefault="00EA79B8" w:rsidP="00850BBE">
      <w:pPr>
        <w:numPr>
          <w:ilvl w:val="0"/>
          <w:numId w:val="2"/>
        </w:numPr>
        <w:tabs>
          <w:tab w:val="left" w:pos="567"/>
        </w:tabs>
        <w:spacing w:after="0" w:line="23" w:lineRule="atLeast"/>
        <w:ind w:left="0"/>
        <w:rPr>
          <w:rFonts w:ascii="Tahoma" w:hAnsi="Tahoma" w:cs="Tahoma"/>
          <w:szCs w:val="24"/>
        </w:rPr>
      </w:pPr>
      <w:r w:rsidRPr="00ED281A">
        <w:rPr>
          <w:rFonts w:ascii="Tahoma" w:hAnsi="Tahoma" w:cs="Tahoma"/>
          <w:szCs w:val="24"/>
        </w:rPr>
        <w:t xml:space="preserve">Warunki udziału w postępowaniu oraz podstawy wykluczenia,  </w:t>
      </w:r>
    </w:p>
    <w:p w14:paraId="395E5602" w14:textId="77777777" w:rsidR="002B65CB" w:rsidRPr="00ED281A" w:rsidRDefault="00EA79B8" w:rsidP="00850BBE">
      <w:pPr>
        <w:numPr>
          <w:ilvl w:val="1"/>
          <w:numId w:val="2"/>
        </w:numPr>
        <w:tabs>
          <w:tab w:val="left" w:pos="567"/>
        </w:tabs>
        <w:spacing w:after="0" w:line="23" w:lineRule="atLeast"/>
        <w:ind w:left="0"/>
        <w:rPr>
          <w:rFonts w:ascii="Tahoma" w:hAnsi="Tahoma" w:cs="Tahoma"/>
          <w:szCs w:val="24"/>
        </w:rPr>
      </w:pPr>
      <w:r w:rsidRPr="00ED281A">
        <w:rPr>
          <w:rFonts w:ascii="Tahoma" w:hAnsi="Tahoma" w:cs="Tahoma"/>
          <w:szCs w:val="24"/>
        </w:rPr>
        <w:lastRenderedPageBreak/>
        <w:t xml:space="preserve">O udzielenie zamówienia mogą ubiegać się Wykonawcy, którzy nie podlegają wykluczeniu i spełniają warunki udziału w postępowaniu, określone przez Zamawiającego w ogłoszeniu o zamówieniu i w specyfikacji istotnych warunków zamówienia. </w:t>
      </w:r>
    </w:p>
    <w:p w14:paraId="73165D98" w14:textId="77777777" w:rsidR="002B65CB" w:rsidRPr="00ED281A" w:rsidRDefault="00EA79B8" w:rsidP="00850BBE">
      <w:pPr>
        <w:numPr>
          <w:ilvl w:val="1"/>
          <w:numId w:val="2"/>
        </w:numPr>
        <w:tabs>
          <w:tab w:val="left" w:pos="567"/>
        </w:tabs>
        <w:spacing w:after="0" w:line="23" w:lineRule="atLeast"/>
        <w:ind w:left="0"/>
        <w:rPr>
          <w:rFonts w:ascii="Tahoma" w:hAnsi="Tahoma" w:cs="Tahoma"/>
          <w:szCs w:val="24"/>
        </w:rPr>
      </w:pPr>
      <w:r w:rsidRPr="00ED281A">
        <w:rPr>
          <w:rFonts w:ascii="Tahoma" w:hAnsi="Tahoma" w:cs="Tahoma"/>
          <w:szCs w:val="24"/>
        </w:rPr>
        <w:t xml:space="preserve">Podstawy wykluczenia </w:t>
      </w:r>
    </w:p>
    <w:p w14:paraId="3C118C60" w14:textId="77777777" w:rsidR="002B65CB" w:rsidRPr="00ED281A" w:rsidRDefault="00EA79B8" w:rsidP="00850BBE">
      <w:pPr>
        <w:numPr>
          <w:ilvl w:val="2"/>
          <w:numId w:val="2"/>
        </w:numPr>
        <w:tabs>
          <w:tab w:val="left" w:pos="567"/>
        </w:tabs>
        <w:spacing w:after="0" w:line="23" w:lineRule="atLeast"/>
        <w:ind w:left="0"/>
        <w:rPr>
          <w:rFonts w:ascii="Tahoma" w:hAnsi="Tahoma" w:cs="Tahoma"/>
          <w:szCs w:val="24"/>
        </w:rPr>
      </w:pPr>
      <w:r w:rsidRPr="00ED281A">
        <w:rPr>
          <w:rFonts w:ascii="Tahoma" w:hAnsi="Tahoma" w:cs="Tahoma"/>
          <w:szCs w:val="24"/>
        </w:rPr>
        <w:t xml:space="preserve">Z postępowania o udzielenie zamówienia wyklucza się Wykonawcę, który podlega wykluczeniu na podstawie art. 24 ust. 1 pkt 12-23 ustawy Prawo zamówień publicznych. </w:t>
      </w:r>
    </w:p>
    <w:p w14:paraId="084317F8" w14:textId="77777777" w:rsidR="002B65CB" w:rsidRPr="00ED281A" w:rsidRDefault="00EA79B8" w:rsidP="00850BBE">
      <w:pPr>
        <w:numPr>
          <w:ilvl w:val="2"/>
          <w:numId w:val="2"/>
        </w:numPr>
        <w:tabs>
          <w:tab w:val="left" w:pos="567"/>
        </w:tabs>
        <w:spacing w:after="0" w:line="23" w:lineRule="atLeast"/>
        <w:ind w:left="0"/>
        <w:rPr>
          <w:rFonts w:ascii="Tahoma" w:hAnsi="Tahoma" w:cs="Tahoma"/>
          <w:szCs w:val="24"/>
        </w:rPr>
      </w:pPr>
      <w:r w:rsidRPr="00ED281A">
        <w:rPr>
          <w:rFonts w:ascii="Tahoma" w:hAnsi="Tahoma" w:cs="Tahoma"/>
          <w:szCs w:val="24"/>
        </w:rPr>
        <w:t xml:space="preserve">Z postępowania o udzielenie zamówienia wyklucza się Wykonawcę, który: </w:t>
      </w:r>
    </w:p>
    <w:p w14:paraId="10FB3773" w14:textId="77777777" w:rsidR="002B65CB" w:rsidRPr="00ED281A" w:rsidRDefault="00EA79B8" w:rsidP="00850BBE">
      <w:pPr>
        <w:numPr>
          <w:ilvl w:val="5"/>
          <w:numId w:val="5"/>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podlega wykluczeniu na podstawie art. 24 ust. 5 pkt 1 ustawy Prawo zamówień publicznych, tj. Wykonawcę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(tekst. jedn. Dz. U. z 2016 r. poz.1574 z późn.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(tekst jedn. Dz. U. z 2016 r. poz. 2171 z późn. zm.), </w:t>
      </w:r>
    </w:p>
    <w:p w14:paraId="108AECA7" w14:textId="77777777" w:rsidR="002B65CB" w:rsidRPr="00053354" w:rsidRDefault="00EA79B8" w:rsidP="00850BBE">
      <w:pPr>
        <w:numPr>
          <w:ilvl w:val="5"/>
          <w:numId w:val="5"/>
        </w:numPr>
        <w:tabs>
          <w:tab w:val="left" w:pos="567"/>
        </w:tabs>
        <w:spacing w:after="0" w:line="23" w:lineRule="atLeast"/>
        <w:ind w:left="0" w:firstLine="0"/>
        <w:rPr>
          <w:rFonts w:ascii="Tahoma" w:hAnsi="Tahoma" w:cs="Tahoma"/>
          <w:szCs w:val="24"/>
        </w:rPr>
      </w:pPr>
      <w:r w:rsidRPr="00053354">
        <w:rPr>
          <w:rFonts w:ascii="Tahoma" w:hAnsi="Tahoma" w:cs="Tahoma"/>
          <w:szCs w:val="24"/>
        </w:rPr>
        <w:t>podlega wykluczeniu na podstawie art. 24 ust. 5 pkt 8ustawy Prawo zamówień publicznych, tj. Wykonawcę, który naruszył obowiązki dotyczące płatności podatków, opłat lub składek na ubezpieczenia społeczne lub zdrowotne, co Zamawiający jest w stanie wykazać za pomocą stosownych środków dowodowych, z wyjątkiem przypadku, o którym mowa w ust. 1 pkt 15 ustawy Prawo zamówień publicznych, chyba</w:t>
      </w:r>
      <w:r w:rsidR="00053354">
        <w:rPr>
          <w:rFonts w:ascii="Tahoma" w:hAnsi="Tahoma" w:cs="Tahoma"/>
          <w:szCs w:val="24"/>
        </w:rPr>
        <w:t>,</w:t>
      </w:r>
      <w:r w:rsidRPr="00053354">
        <w:rPr>
          <w:rFonts w:ascii="Tahoma" w:hAnsi="Tahoma" w:cs="Tahoma"/>
          <w:szCs w:val="24"/>
        </w:rPr>
        <w:t xml:space="preserve"> że Wykonawca dokonał płatności należnych podatków, opłat lub składekna ubezpieczenia społeczne lub zdrowotne wraz z odsetkami lub grzywnami lub zawarł wiążące porozumienie w sprawie spłaty tych należności.  </w:t>
      </w:r>
    </w:p>
    <w:p w14:paraId="3CA58D26" w14:textId="095C1C61" w:rsidR="002B65CB" w:rsidRPr="00ED281A" w:rsidRDefault="00EA79B8" w:rsidP="00850BBE">
      <w:pPr>
        <w:numPr>
          <w:ilvl w:val="2"/>
          <w:numId w:val="2"/>
        </w:numPr>
        <w:tabs>
          <w:tab w:val="left" w:pos="567"/>
        </w:tabs>
        <w:spacing w:after="0" w:line="23" w:lineRule="atLeast"/>
        <w:ind w:left="0"/>
        <w:rPr>
          <w:rFonts w:ascii="Tahoma" w:hAnsi="Tahoma" w:cs="Tahoma"/>
          <w:szCs w:val="24"/>
        </w:rPr>
      </w:pPr>
      <w:r w:rsidRPr="00ED281A">
        <w:rPr>
          <w:rFonts w:ascii="Tahoma" w:hAnsi="Tahoma" w:cs="Tahoma"/>
          <w:szCs w:val="24"/>
        </w:rPr>
        <w:t>Wykonawca, który podlega wykluczeniu na podstawie art. 24 ust. 1 pkt 13 i 14 oraz pkt 16-20 lub na podstawie art. 24 ust. 5 pkt 1 i 8 ustawy Prawo zamówień publicznych może przedstawić dowody na to, że podjęte przez niego środki są wystarczające do wykazania jego rzetelności, w szczególności udowodnić naprawienie szkody wyrządzonej przestępstwem</w:t>
      </w:r>
      <w:r w:rsidR="00890794">
        <w:rPr>
          <w:rFonts w:ascii="Tahoma" w:hAnsi="Tahoma" w:cs="Tahoma"/>
          <w:szCs w:val="24"/>
        </w:rPr>
        <w:t xml:space="preserve"> </w:t>
      </w:r>
      <w:r w:rsidRPr="00ED281A">
        <w:rPr>
          <w:rFonts w:ascii="Tahoma" w:hAnsi="Tahoma" w:cs="Tahoma"/>
          <w:szCs w:val="24"/>
        </w:rPr>
        <w:t>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w:t>
      </w:r>
      <w:r w:rsidR="00890794">
        <w:rPr>
          <w:rFonts w:ascii="Tahoma" w:hAnsi="Tahoma" w:cs="Tahoma"/>
          <w:szCs w:val="24"/>
        </w:rPr>
        <w:t xml:space="preserve"> </w:t>
      </w:r>
      <w:r w:rsidRPr="00ED281A">
        <w:rPr>
          <w:rFonts w:ascii="Tahoma" w:hAnsi="Tahoma" w:cs="Tahoma"/>
          <w:szCs w:val="24"/>
        </w:rPr>
        <w:t xml:space="preserve">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 </w:t>
      </w:r>
    </w:p>
    <w:p w14:paraId="3624B369" w14:textId="77777777" w:rsidR="002B65CB" w:rsidRPr="00ED281A" w:rsidRDefault="00EA79B8" w:rsidP="00850BBE">
      <w:pPr>
        <w:numPr>
          <w:ilvl w:val="2"/>
          <w:numId w:val="2"/>
        </w:numPr>
        <w:tabs>
          <w:tab w:val="left" w:pos="567"/>
        </w:tabs>
        <w:spacing w:after="0" w:line="23" w:lineRule="atLeast"/>
        <w:ind w:left="0"/>
        <w:rPr>
          <w:rFonts w:ascii="Tahoma" w:hAnsi="Tahoma" w:cs="Tahoma"/>
          <w:szCs w:val="24"/>
        </w:rPr>
      </w:pPr>
      <w:r w:rsidRPr="00ED281A">
        <w:rPr>
          <w:rFonts w:ascii="Tahoma" w:hAnsi="Tahoma" w:cs="Tahoma"/>
          <w:szCs w:val="24"/>
        </w:rPr>
        <w:t xml:space="preserve">Wykonawca nie podlega wykluczeniu, jeżeli Zamawiający, uwzględniając wagę i szczególne okoliczności czynu Wykonawcy, uzna za wystarczające dowody przedstawione na podstawie pkt 5.2.3.  </w:t>
      </w:r>
    </w:p>
    <w:p w14:paraId="39039D5C" w14:textId="77777777" w:rsidR="002B65CB" w:rsidRDefault="00EA79B8" w:rsidP="00850BBE">
      <w:pPr>
        <w:numPr>
          <w:ilvl w:val="2"/>
          <w:numId w:val="2"/>
        </w:numPr>
        <w:tabs>
          <w:tab w:val="left" w:pos="567"/>
        </w:tabs>
        <w:spacing w:after="0" w:line="23" w:lineRule="atLeast"/>
        <w:ind w:left="0"/>
        <w:rPr>
          <w:rFonts w:ascii="Tahoma" w:hAnsi="Tahoma" w:cs="Tahoma"/>
          <w:szCs w:val="24"/>
        </w:rPr>
      </w:pPr>
      <w:r w:rsidRPr="00053354">
        <w:rPr>
          <w:rFonts w:ascii="Tahoma" w:hAnsi="Tahoma" w:cs="Tahoma"/>
          <w:szCs w:val="24"/>
        </w:rPr>
        <w:t xml:space="preserve">Zamawiający może wykluczyć Wykonawcę na każdym etapie postępowania  o udzielenie zamówienia.  </w:t>
      </w:r>
    </w:p>
    <w:p w14:paraId="77F4EC2F" w14:textId="77777777" w:rsidR="002B65CB" w:rsidRPr="00ED281A" w:rsidRDefault="00EA79B8" w:rsidP="00850BBE">
      <w:pPr>
        <w:numPr>
          <w:ilvl w:val="1"/>
          <w:numId w:val="2"/>
        </w:numPr>
        <w:tabs>
          <w:tab w:val="left" w:pos="567"/>
        </w:tabs>
        <w:spacing w:after="0" w:line="23" w:lineRule="atLeast"/>
        <w:ind w:left="0"/>
        <w:rPr>
          <w:rFonts w:ascii="Tahoma" w:hAnsi="Tahoma" w:cs="Tahoma"/>
          <w:szCs w:val="24"/>
        </w:rPr>
      </w:pPr>
      <w:r w:rsidRPr="00ED281A">
        <w:rPr>
          <w:rFonts w:ascii="Tahoma" w:hAnsi="Tahoma" w:cs="Tahoma"/>
          <w:szCs w:val="24"/>
        </w:rPr>
        <w:t xml:space="preserve">Warunki udziału w postępowaniu  </w:t>
      </w:r>
    </w:p>
    <w:p w14:paraId="0A15BD8A" w14:textId="77777777" w:rsidR="002B65CB" w:rsidRPr="00ED281A" w:rsidRDefault="00EA79B8" w:rsidP="00850BBE">
      <w:pPr>
        <w:numPr>
          <w:ilvl w:val="2"/>
          <w:numId w:val="2"/>
        </w:numPr>
        <w:tabs>
          <w:tab w:val="left" w:pos="567"/>
        </w:tabs>
        <w:spacing w:after="0" w:line="23" w:lineRule="atLeast"/>
        <w:ind w:left="0"/>
        <w:rPr>
          <w:rFonts w:ascii="Tahoma" w:hAnsi="Tahoma" w:cs="Tahoma"/>
          <w:szCs w:val="24"/>
        </w:rPr>
      </w:pPr>
      <w:r w:rsidRPr="00ED281A">
        <w:rPr>
          <w:rFonts w:ascii="Tahoma" w:hAnsi="Tahoma" w:cs="Tahoma"/>
          <w:szCs w:val="24"/>
        </w:rPr>
        <w:lastRenderedPageBreak/>
        <w:t xml:space="preserve">O udzielenie zamówienia mogą się ubiegać Wykonawcy, którzy spełniają warunki udziału w postępowaniu dotyczące: </w:t>
      </w:r>
    </w:p>
    <w:p w14:paraId="7F151159" w14:textId="77777777" w:rsidR="002B65CB" w:rsidRPr="00ED281A" w:rsidRDefault="00EA79B8" w:rsidP="00850BBE">
      <w:pPr>
        <w:numPr>
          <w:ilvl w:val="3"/>
          <w:numId w:val="2"/>
        </w:numPr>
        <w:tabs>
          <w:tab w:val="left" w:pos="567"/>
        </w:tabs>
        <w:spacing w:after="0" w:line="23" w:lineRule="atLeast"/>
        <w:ind w:left="0"/>
        <w:rPr>
          <w:rFonts w:ascii="Tahoma" w:hAnsi="Tahoma" w:cs="Tahoma"/>
          <w:szCs w:val="24"/>
        </w:rPr>
      </w:pPr>
      <w:r w:rsidRPr="00ED281A">
        <w:rPr>
          <w:rFonts w:ascii="Tahoma" w:hAnsi="Tahoma" w:cs="Tahoma"/>
          <w:szCs w:val="24"/>
        </w:rPr>
        <w:t xml:space="preserve">kompetencji lub uprawnień do prowadzenia określonej działalności zawodowej, o ile wynika to z odrębnych przepisów. </w:t>
      </w:r>
    </w:p>
    <w:p w14:paraId="664788B4"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Zamawiający nie określa szczegółowych warunków w tym zakresie.  </w:t>
      </w:r>
    </w:p>
    <w:p w14:paraId="61544784" w14:textId="77777777" w:rsidR="002B65CB" w:rsidRPr="00ED281A" w:rsidRDefault="00EA79B8" w:rsidP="00850BBE">
      <w:pPr>
        <w:numPr>
          <w:ilvl w:val="3"/>
          <w:numId w:val="2"/>
        </w:numPr>
        <w:tabs>
          <w:tab w:val="left" w:pos="567"/>
        </w:tabs>
        <w:spacing w:after="0" w:line="23" w:lineRule="atLeast"/>
        <w:ind w:left="0"/>
        <w:rPr>
          <w:rFonts w:ascii="Tahoma" w:hAnsi="Tahoma" w:cs="Tahoma"/>
          <w:szCs w:val="24"/>
        </w:rPr>
      </w:pPr>
      <w:r w:rsidRPr="00ED281A">
        <w:rPr>
          <w:rFonts w:ascii="Tahoma" w:hAnsi="Tahoma" w:cs="Tahoma"/>
          <w:szCs w:val="24"/>
        </w:rPr>
        <w:t xml:space="preserve">sytuacji ekonomicznej i finansowej: </w:t>
      </w:r>
    </w:p>
    <w:p w14:paraId="794882E5"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Wykonawca spełni warunek, jeśli wykaże, że: </w:t>
      </w:r>
    </w:p>
    <w:p w14:paraId="6DD27344" w14:textId="77777777" w:rsidR="002B65CB" w:rsidRPr="00056011" w:rsidRDefault="00EA79B8" w:rsidP="00850BBE">
      <w:pPr>
        <w:numPr>
          <w:ilvl w:val="5"/>
          <w:numId w:val="6"/>
        </w:numPr>
        <w:tabs>
          <w:tab w:val="left" w:pos="284"/>
          <w:tab w:val="left" w:pos="567"/>
        </w:tabs>
        <w:spacing w:after="0" w:line="23" w:lineRule="atLeast"/>
        <w:ind w:left="0" w:firstLine="0"/>
        <w:rPr>
          <w:rFonts w:ascii="Tahoma" w:hAnsi="Tahoma" w:cs="Tahoma"/>
          <w:color w:val="auto"/>
          <w:szCs w:val="24"/>
        </w:rPr>
      </w:pPr>
      <w:r w:rsidRPr="00056011">
        <w:rPr>
          <w:rFonts w:ascii="Tahoma" w:hAnsi="Tahoma" w:cs="Tahoma"/>
          <w:color w:val="auto"/>
          <w:szCs w:val="24"/>
        </w:rPr>
        <w:t xml:space="preserve">posiada środki finansowe lub zdolność kredytową w wysokości co najmniej 500.000,00 zł,  </w:t>
      </w:r>
    </w:p>
    <w:p w14:paraId="3D9CDD15" w14:textId="77777777" w:rsidR="002B65CB" w:rsidRPr="00056011" w:rsidRDefault="00EA79B8" w:rsidP="00850BBE">
      <w:pPr>
        <w:numPr>
          <w:ilvl w:val="5"/>
          <w:numId w:val="6"/>
        </w:numPr>
        <w:tabs>
          <w:tab w:val="left" w:pos="284"/>
          <w:tab w:val="left" w:pos="567"/>
        </w:tabs>
        <w:spacing w:after="0" w:line="23" w:lineRule="atLeast"/>
        <w:ind w:left="0" w:firstLine="0"/>
        <w:rPr>
          <w:rFonts w:ascii="Tahoma" w:hAnsi="Tahoma" w:cs="Tahoma"/>
          <w:color w:val="auto"/>
          <w:szCs w:val="24"/>
        </w:rPr>
      </w:pPr>
      <w:r w:rsidRPr="00056011">
        <w:rPr>
          <w:rFonts w:ascii="Tahoma" w:hAnsi="Tahoma" w:cs="Tahoma"/>
          <w:color w:val="auto"/>
          <w:szCs w:val="24"/>
        </w:rPr>
        <w:t xml:space="preserve">jest ubezpieczony od odpowiedzialności cywilnej w zakresie prowadzonej działalności związanej z przedmiotem zamówienia na sumę gwarancyjną nie niższą niż 500.000,00 zł, </w:t>
      </w:r>
    </w:p>
    <w:p w14:paraId="45DA3F54" w14:textId="77777777" w:rsidR="002B65CB" w:rsidRPr="00056011" w:rsidRDefault="00EA79B8" w:rsidP="00850BBE">
      <w:pPr>
        <w:numPr>
          <w:ilvl w:val="3"/>
          <w:numId w:val="2"/>
        </w:numPr>
        <w:tabs>
          <w:tab w:val="left" w:pos="567"/>
        </w:tabs>
        <w:spacing w:after="0" w:line="23" w:lineRule="atLeast"/>
        <w:ind w:left="0"/>
        <w:rPr>
          <w:rFonts w:ascii="Tahoma" w:hAnsi="Tahoma" w:cs="Tahoma"/>
          <w:color w:val="auto"/>
          <w:szCs w:val="24"/>
        </w:rPr>
      </w:pPr>
      <w:r w:rsidRPr="00056011">
        <w:rPr>
          <w:rFonts w:ascii="Tahoma" w:hAnsi="Tahoma" w:cs="Tahoma"/>
          <w:color w:val="auto"/>
          <w:szCs w:val="24"/>
        </w:rPr>
        <w:t xml:space="preserve">zdolności technicznej lub zawodowej: </w:t>
      </w:r>
    </w:p>
    <w:p w14:paraId="60BC450B" w14:textId="77777777" w:rsidR="002B65CB" w:rsidRPr="00056011" w:rsidRDefault="00EA79B8" w:rsidP="00850BBE">
      <w:pPr>
        <w:tabs>
          <w:tab w:val="left" w:pos="567"/>
          <w:tab w:val="center" w:pos="3168"/>
        </w:tabs>
        <w:spacing w:after="0" w:line="23" w:lineRule="atLeast"/>
        <w:ind w:left="0" w:firstLine="0"/>
        <w:rPr>
          <w:rFonts w:ascii="Tahoma" w:hAnsi="Tahoma" w:cs="Tahoma"/>
          <w:color w:val="auto"/>
          <w:szCs w:val="24"/>
        </w:rPr>
      </w:pPr>
      <w:r w:rsidRPr="00056011">
        <w:rPr>
          <w:rFonts w:ascii="Tahoma" w:hAnsi="Tahoma" w:cs="Tahoma"/>
          <w:color w:val="auto"/>
          <w:szCs w:val="24"/>
        </w:rPr>
        <w:tab/>
        <w:t xml:space="preserve">Wykonawca  spełni warunek, jeśli wykaże, że: </w:t>
      </w:r>
    </w:p>
    <w:p w14:paraId="31B1946F" w14:textId="77777777" w:rsidR="002B65CB" w:rsidRPr="00056011" w:rsidRDefault="00EA79B8" w:rsidP="00850BBE">
      <w:pPr>
        <w:numPr>
          <w:ilvl w:val="3"/>
          <w:numId w:val="7"/>
        </w:numPr>
        <w:tabs>
          <w:tab w:val="left" w:pos="567"/>
        </w:tabs>
        <w:spacing w:after="0" w:line="23" w:lineRule="atLeast"/>
        <w:ind w:left="0" w:firstLine="0"/>
        <w:rPr>
          <w:rFonts w:ascii="Tahoma" w:hAnsi="Tahoma" w:cs="Tahoma"/>
          <w:color w:val="auto"/>
          <w:szCs w:val="24"/>
        </w:rPr>
      </w:pPr>
      <w:r w:rsidRPr="00056011">
        <w:rPr>
          <w:rFonts w:ascii="Tahoma" w:hAnsi="Tahoma" w:cs="Tahoma"/>
          <w:color w:val="auto"/>
          <w:szCs w:val="24"/>
        </w:rPr>
        <w:t>w okresie ostatnich 5 lat przed upływem terminu składania ofert, a jeżeli okres prowadzenia działalności jest krótszy – w tym okresie – wykonał co</w:t>
      </w:r>
      <w:r w:rsidR="00360326">
        <w:rPr>
          <w:rFonts w:ascii="Tahoma" w:hAnsi="Tahoma" w:cs="Tahoma"/>
          <w:color w:val="auto"/>
          <w:szCs w:val="24"/>
        </w:rPr>
        <w:t xml:space="preserve"> </w:t>
      </w:r>
      <w:r w:rsidRPr="00056011">
        <w:rPr>
          <w:rFonts w:ascii="Tahoma" w:hAnsi="Tahoma" w:cs="Tahoma"/>
          <w:color w:val="auto"/>
          <w:szCs w:val="24"/>
        </w:rPr>
        <w:t>najmniej 1 robotę budowlaną</w:t>
      </w:r>
      <w:r w:rsidR="00360326">
        <w:rPr>
          <w:rFonts w:ascii="Tahoma" w:hAnsi="Tahoma" w:cs="Tahoma"/>
          <w:color w:val="auto"/>
          <w:szCs w:val="24"/>
        </w:rPr>
        <w:t xml:space="preserve"> </w:t>
      </w:r>
      <w:r w:rsidRPr="00056011">
        <w:rPr>
          <w:rFonts w:ascii="Tahoma" w:hAnsi="Tahoma" w:cs="Tahoma"/>
          <w:color w:val="auto"/>
          <w:szCs w:val="24"/>
        </w:rPr>
        <w:t>polegającą na</w:t>
      </w:r>
      <w:r w:rsidR="00360326">
        <w:rPr>
          <w:rFonts w:ascii="Tahoma" w:hAnsi="Tahoma" w:cs="Tahoma"/>
          <w:color w:val="auto"/>
          <w:szCs w:val="24"/>
        </w:rPr>
        <w:t xml:space="preserve"> </w:t>
      </w:r>
      <w:r w:rsidRPr="00056011">
        <w:rPr>
          <w:rFonts w:ascii="Tahoma" w:hAnsi="Tahoma" w:cs="Tahoma"/>
          <w:color w:val="auto"/>
          <w:szCs w:val="24"/>
        </w:rPr>
        <w:t>budowie</w:t>
      </w:r>
      <w:r w:rsidR="00360326">
        <w:rPr>
          <w:rFonts w:ascii="Tahoma" w:hAnsi="Tahoma" w:cs="Tahoma"/>
          <w:color w:val="auto"/>
          <w:szCs w:val="24"/>
        </w:rPr>
        <w:t xml:space="preserve"> </w:t>
      </w:r>
      <w:r w:rsidRPr="00056011">
        <w:rPr>
          <w:rFonts w:ascii="Tahoma" w:hAnsi="Tahoma" w:cs="Tahoma"/>
          <w:color w:val="auto"/>
          <w:szCs w:val="24"/>
        </w:rPr>
        <w:t xml:space="preserve">lub przebudowie ulicy/drogi o wartości robót co najmniej </w:t>
      </w:r>
      <w:r w:rsidR="00360326">
        <w:rPr>
          <w:rFonts w:ascii="Tahoma" w:hAnsi="Tahoma" w:cs="Tahoma"/>
          <w:color w:val="auto"/>
          <w:szCs w:val="24"/>
        </w:rPr>
        <w:t>8</w:t>
      </w:r>
      <w:r w:rsidRPr="00056011">
        <w:rPr>
          <w:rFonts w:ascii="Tahoma" w:hAnsi="Tahoma" w:cs="Tahoma"/>
          <w:color w:val="auto"/>
          <w:szCs w:val="24"/>
        </w:rPr>
        <w:t xml:space="preserve">00.000,00 zł brutto </w:t>
      </w:r>
      <w:r w:rsidR="00053354" w:rsidRPr="00056011">
        <w:rPr>
          <w:rFonts w:ascii="Tahoma" w:hAnsi="Tahoma" w:cs="Tahoma"/>
          <w:color w:val="auto"/>
          <w:szCs w:val="24"/>
        </w:rPr>
        <w:t xml:space="preserve">wykonanej z </w:t>
      </w:r>
      <w:r w:rsidR="00360326">
        <w:rPr>
          <w:rFonts w:ascii="Tahoma" w:hAnsi="Tahoma" w:cs="Tahoma"/>
          <w:color w:val="auto"/>
          <w:szCs w:val="24"/>
        </w:rPr>
        <w:t>galanterii betonowej (kostka brukowa)</w:t>
      </w:r>
      <w:r w:rsidR="00053354" w:rsidRPr="00056011">
        <w:rPr>
          <w:rFonts w:ascii="Tahoma" w:hAnsi="Tahoma" w:cs="Tahoma"/>
          <w:color w:val="auto"/>
          <w:szCs w:val="24"/>
        </w:rPr>
        <w:t xml:space="preserve"> </w:t>
      </w:r>
      <w:r w:rsidR="00C05263" w:rsidRPr="00056011">
        <w:rPr>
          <w:rFonts w:ascii="Tahoma" w:hAnsi="Tahoma" w:cs="Tahoma"/>
          <w:color w:val="auto"/>
          <w:szCs w:val="24"/>
        </w:rPr>
        <w:t xml:space="preserve">wraz z infrastrukturą towarzyszącą </w:t>
      </w:r>
      <w:r w:rsidR="00360326">
        <w:rPr>
          <w:rFonts w:ascii="Tahoma" w:hAnsi="Tahoma" w:cs="Tahoma"/>
          <w:color w:val="auto"/>
          <w:szCs w:val="24"/>
        </w:rPr>
        <w:t xml:space="preserve">jeżeli wystąpiły </w:t>
      </w:r>
      <w:r w:rsidRPr="00056011">
        <w:rPr>
          <w:rFonts w:ascii="Tahoma" w:hAnsi="Tahoma" w:cs="Tahoma"/>
          <w:color w:val="auto"/>
          <w:szCs w:val="24"/>
        </w:rPr>
        <w:t xml:space="preserve">oraz załączy dowody określające, czy roboty budowlane zostały wykonane należycie, w szczególności, czy zostały wykonane zgodnie z przepisami prawa budowlanego i prawidłowo ukończone. </w:t>
      </w:r>
    </w:p>
    <w:p w14:paraId="04982D36" w14:textId="77777777" w:rsidR="002B65CB" w:rsidRPr="00056011" w:rsidRDefault="00EA79B8" w:rsidP="00850BBE">
      <w:pPr>
        <w:tabs>
          <w:tab w:val="left" w:pos="567"/>
        </w:tabs>
        <w:spacing w:after="0" w:line="23" w:lineRule="atLeast"/>
        <w:ind w:left="0" w:firstLine="0"/>
        <w:rPr>
          <w:rFonts w:ascii="Tahoma" w:hAnsi="Tahoma" w:cs="Tahoma"/>
          <w:color w:val="auto"/>
          <w:szCs w:val="24"/>
        </w:rPr>
      </w:pPr>
      <w:r w:rsidRPr="00056011">
        <w:rPr>
          <w:rFonts w:ascii="Tahoma" w:hAnsi="Tahoma" w:cs="Tahoma"/>
          <w:color w:val="auto"/>
          <w:szCs w:val="24"/>
        </w:rPr>
        <w:t xml:space="preserve">Wykazane przez Wykonawcę zadanie na dzień złożenia ofert powinno być wykonane, tj. zakończone np. protokołem odbioru końcowego lub innym równoważnym dokumentem. </w:t>
      </w:r>
    </w:p>
    <w:p w14:paraId="5D0B1DA6" w14:textId="77777777" w:rsidR="002B65CB" w:rsidRPr="00056011" w:rsidRDefault="00EA79B8" w:rsidP="00850BBE">
      <w:pPr>
        <w:numPr>
          <w:ilvl w:val="3"/>
          <w:numId w:val="7"/>
        </w:numPr>
        <w:tabs>
          <w:tab w:val="left" w:pos="284"/>
          <w:tab w:val="left" w:pos="567"/>
        </w:tabs>
        <w:spacing w:after="0" w:line="23" w:lineRule="atLeast"/>
        <w:ind w:left="0" w:firstLine="0"/>
        <w:rPr>
          <w:rFonts w:ascii="Tahoma" w:hAnsi="Tahoma" w:cs="Tahoma"/>
          <w:color w:val="auto"/>
          <w:szCs w:val="24"/>
        </w:rPr>
      </w:pPr>
      <w:r w:rsidRPr="00056011">
        <w:rPr>
          <w:rFonts w:ascii="Tahoma" w:hAnsi="Tahoma" w:cs="Tahoma"/>
          <w:color w:val="auto"/>
          <w:szCs w:val="24"/>
        </w:rPr>
        <w:t xml:space="preserve">dysponuje osobami o odpowiednich kwalifikacjach zawodowych, uprawnieniach, doświadczeniu i wykształceniu niezbędnym do wykonania zamówienia publicznego tj.: </w:t>
      </w:r>
    </w:p>
    <w:p w14:paraId="0E7D4984" w14:textId="77777777" w:rsidR="002B65CB" w:rsidRPr="00056011" w:rsidRDefault="00053354" w:rsidP="00850BBE">
      <w:pPr>
        <w:tabs>
          <w:tab w:val="left" w:pos="567"/>
        </w:tabs>
        <w:spacing w:after="0" w:line="23" w:lineRule="atLeast"/>
        <w:ind w:left="0" w:firstLine="0"/>
        <w:rPr>
          <w:rFonts w:ascii="Tahoma" w:hAnsi="Tahoma" w:cs="Tahoma"/>
          <w:color w:val="auto"/>
          <w:szCs w:val="24"/>
        </w:rPr>
      </w:pPr>
      <w:r w:rsidRPr="00056011">
        <w:rPr>
          <w:rFonts w:ascii="Tahoma" w:hAnsi="Tahoma" w:cs="Tahoma"/>
          <w:color w:val="auto"/>
          <w:szCs w:val="24"/>
        </w:rPr>
        <w:t>-k</w:t>
      </w:r>
      <w:r w:rsidR="00EA79B8" w:rsidRPr="00056011">
        <w:rPr>
          <w:rFonts w:ascii="Tahoma" w:hAnsi="Tahoma" w:cs="Tahoma"/>
          <w:color w:val="auto"/>
          <w:szCs w:val="24"/>
        </w:rPr>
        <w:t xml:space="preserve">ierownikiem budowy (1 osoba) – posiadającym uprawnienia budowlane do kierowania robotami budowlanymi w specjalności inżynieryjnej drogowej oraz posiadającym doświadczenie w kierowaniu robotami </w:t>
      </w:r>
      <w:r w:rsidR="00EA79B8" w:rsidRPr="00056011">
        <w:rPr>
          <w:rFonts w:ascii="Tahoma" w:hAnsi="Tahoma" w:cs="Tahoma"/>
          <w:color w:val="auto"/>
          <w:szCs w:val="24"/>
        </w:rPr>
        <w:tab/>
        <w:t>budowlanymi</w:t>
      </w:r>
      <w:r w:rsidR="00360326">
        <w:rPr>
          <w:rFonts w:ascii="Tahoma" w:hAnsi="Tahoma" w:cs="Tahoma"/>
          <w:color w:val="auto"/>
          <w:szCs w:val="24"/>
        </w:rPr>
        <w:t xml:space="preserve"> </w:t>
      </w:r>
      <w:r w:rsidR="00EA79B8" w:rsidRPr="00056011">
        <w:rPr>
          <w:rFonts w:ascii="Tahoma" w:hAnsi="Tahoma" w:cs="Tahoma"/>
          <w:color w:val="auto"/>
          <w:szCs w:val="24"/>
        </w:rPr>
        <w:t>pełniąc funkcję</w:t>
      </w:r>
      <w:r w:rsidR="00360326">
        <w:rPr>
          <w:rFonts w:ascii="Tahoma" w:hAnsi="Tahoma" w:cs="Tahoma"/>
          <w:color w:val="auto"/>
          <w:szCs w:val="24"/>
        </w:rPr>
        <w:t xml:space="preserve"> </w:t>
      </w:r>
      <w:r w:rsidR="00EA79B8" w:rsidRPr="00056011">
        <w:rPr>
          <w:rFonts w:ascii="Tahoma" w:hAnsi="Tahoma" w:cs="Tahoma"/>
          <w:color w:val="auto"/>
          <w:szCs w:val="24"/>
        </w:rPr>
        <w:t>kierownika budowy</w:t>
      </w:r>
      <w:r w:rsidR="00360326">
        <w:rPr>
          <w:rFonts w:ascii="Tahoma" w:hAnsi="Tahoma" w:cs="Tahoma"/>
          <w:color w:val="auto"/>
          <w:szCs w:val="24"/>
        </w:rPr>
        <w:t xml:space="preserve"> </w:t>
      </w:r>
      <w:r w:rsidR="00EA79B8" w:rsidRPr="00056011">
        <w:rPr>
          <w:rFonts w:ascii="Tahoma" w:hAnsi="Tahoma" w:cs="Tahoma"/>
          <w:color w:val="auto"/>
          <w:szCs w:val="24"/>
        </w:rPr>
        <w:t>lub kierownika robót drogowych lub inspektora nadzoru specjalności inżynieryjnej drogowej przy realizacji co najmniej 1 zadania inwestycyjnego polegającego na budowie lub przebudowie ulicy/drogi</w:t>
      </w:r>
      <w:r w:rsidR="00360326">
        <w:rPr>
          <w:rFonts w:ascii="Tahoma" w:hAnsi="Tahoma" w:cs="Tahoma"/>
          <w:color w:val="auto"/>
          <w:szCs w:val="24"/>
        </w:rPr>
        <w:t xml:space="preserve"> </w:t>
      </w:r>
      <w:r w:rsidR="00EA79B8" w:rsidRPr="00056011">
        <w:rPr>
          <w:rFonts w:ascii="Tahoma" w:hAnsi="Tahoma" w:cs="Tahoma"/>
          <w:color w:val="auto"/>
          <w:szCs w:val="24"/>
        </w:rPr>
        <w:t>o wartości robót nie mniejszej niż 500.000,00 zł brutto</w:t>
      </w:r>
      <w:r w:rsidRPr="00056011">
        <w:rPr>
          <w:rFonts w:ascii="Tahoma" w:hAnsi="Tahoma" w:cs="Tahoma"/>
          <w:color w:val="auto"/>
          <w:szCs w:val="24"/>
        </w:rPr>
        <w:t xml:space="preserve"> wykonanej w technologii</w:t>
      </w:r>
      <w:r w:rsidR="00360326">
        <w:rPr>
          <w:rFonts w:ascii="Tahoma" w:hAnsi="Tahoma" w:cs="Tahoma"/>
          <w:color w:val="auto"/>
          <w:szCs w:val="24"/>
        </w:rPr>
        <w:t xml:space="preserve"> wskazanej na potrzeby niniejszego zamówienia</w:t>
      </w:r>
      <w:r w:rsidR="00EA79B8" w:rsidRPr="00056011">
        <w:rPr>
          <w:rFonts w:ascii="Tahoma" w:hAnsi="Tahoma" w:cs="Tahoma"/>
          <w:color w:val="auto"/>
          <w:szCs w:val="24"/>
        </w:rPr>
        <w:t xml:space="preserve">, </w:t>
      </w:r>
      <w:r w:rsidR="00056011">
        <w:rPr>
          <w:rFonts w:ascii="Tahoma" w:hAnsi="Tahoma" w:cs="Tahoma"/>
          <w:color w:val="auto"/>
          <w:szCs w:val="24"/>
        </w:rPr>
        <w:t>taką informację Wykonawca wskazuje w Załączniku Nr 5</w:t>
      </w:r>
    </w:p>
    <w:p w14:paraId="777A091E" w14:textId="77777777" w:rsidR="002B65CB" w:rsidRPr="00ED281A" w:rsidRDefault="00EA79B8" w:rsidP="00850BBE">
      <w:pPr>
        <w:tabs>
          <w:tab w:val="left" w:pos="567"/>
        </w:tabs>
        <w:spacing w:after="0" w:line="23" w:lineRule="atLeast"/>
        <w:ind w:left="0" w:firstLine="0"/>
        <w:rPr>
          <w:rFonts w:ascii="Tahoma" w:hAnsi="Tahoma" w:cs="Tahoma"/>
          <w:szCs w:val="24"/>
        </w:rPr>
      </w:pPr>
      <w:r w:rsidRPr="00056011">
        <w:rPr>
          <w:rFonts w:ascii="Tahoma" w:hAnsi="Tahoma" w:cs="Tahoma"/>
          <w:color w:val="auto"/>
          <w:szCs w:val="24"/>
        </w:rPr>
        <w:t xml:space="preserve">Kierownik budowy oraz kierownicy robót poszczególnych branż powinni posiadać uprawnienia budowlane do kierowania robotami budowlanymi zgodnie z ustawą z dnia 7 lipca 1994 r. Prawo budowlane (tekst jedn. Dz.U. z 2016 r. poz. 290 z późn. </w:t>
      </w:r>
      <w:r w:rsidRPr="00ED281A">
        <w:rPr>
          <w:rFonts w:ascii="Tahoma" w:hAnsi="Tahoma" w:cs="Tahoma"/>
          <w:szCs w:val="24"/>
        </w:rPr>
        <w:t xml:space="preserve">zm.) oraz rozporządzeniem Ministra Infrastruktury i Rozwoju z dnia 11 września 2014 r. w sprawie samodzielnych funkcji technicznych w budownictwie (Dz. U. z 2014 r.   poz. 1278) lub odpowiadające im ważne uprawnienia budowlane, które zostały wydane na podstawie wcześniej obowiązujących przepisów. </w:t>
      </w:r>
    </w:p>
    <w:p w14:paraId="1FBCBEA2"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Zgodnie z art. 12a ustawy z dnia 7 lipca 1994 r. – Prawo budowlane (tekst jedn. Dz.U. z 2016 r. poz. 290 z późn. zm.) samodzielne funkcje techniczne w budownictwie, określone w art. 12 ust. 1 ustawy mogą również wykonywać osoby, których odpowiednie kwalifikacje zawodowe zostały uznane na zasadach określonych w przepisach odrębnych. Regulację odrębną stanowią przepisy ustawy z dnia 22 </w:t>
      </w:r>
      <w:r w:rsidRPr="00ED281A">
        <w:rPr>
          <w:rFonts w:ascii="Tahoma" w:hAnsi="Tahoma" w:cs="Tahoma"/>
          <w:szCs w:val="24"/>
        </w:rPr>
        <w:lastRenderedPageBreak/>
        <w:t xml:space="preserve">grudnia 2015 ro zasadach uznawania kwalifikacji zawodowych nabytych w państwach członkowskich Unii Europejskiej (Dz.U. z 2016 r. poz. 65). </w:t>
      </w:r>
    </w:p>
    <w:p w14:paraId="26EA14B6"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5.3.2 Ocena spełniania warunków udziału w postępowaniu będzie prowadzona  w oparciu o oświadczenia i dokumenty złożone przez Wykonawcę.  </w:t>
      </w:r>
    </w:p>
    <w:p w14:paraId="7D294502"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5.3.3 Zamawiający może, na każdym etapie postępowania, uznać że Wykonawca nie posiada wymaganych zdolności, jeżeli zaangażowanie zasobów technicznych lub zawodowych Wykonawcy w inne przedsięwzięcia gospodarcze Wykonawcy może mieć negatywny wpływ na realizacje zamówienia. </w:t>
      </w:r>
    </w:p>
    <w:p w14:paraId="33495517"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5.4. </w:t>
      </w:r>
      <w:r w:rsidRPr="00ED281A">
        <w:rPr>
          <w:rFonts w:ascii="Tahoma" w:hAnsi="Tahoma" w:cs="Tahoma"/>
          <w:szCs w:val="24"/>
        </w:rPr>
        <w:tab/>
        <w:t xml:space="preserve">Wykonawcy </w:t>
      </w:r>
      <w:r w:rsidRPr="00ED281A">
        <w:rPr>
          <w:rFonts w:ascii="Tahoma" w:hAnsi="Tahoma" w:cs="Tahoma"/>
          <w:szCs w:val="24"/>
        </w:rPr>
        <w:tab/>
        <w:t>wspólnie ubiegający się o</w:t>
      </w:r>
      <w:r w:rsidR="00360326">
        <w:rPr>
          <w:rFonts w:ascii="Tahoma" w:hAnsi="Tahoma" w:cs="Tahoma"/>
          <w:szCs w:val="24"/>
        </w:rPr>
        <w:t xml:space="preserve"> </w:t>
      </w:r>
      <w:r w:rsidRPr="00ED281A">
        <w:rPr>
          <w:rFonts w:ascii="Tahoma" w:hAnsi="Tahoma" w:cs="Tahoma"/>
          <w:szCs w:val="24"/>
        </w:rPr>
        <w:t xml:space="preserve">udzielenie zamówienia publicznego </w:t>
      </w:r>
    </w:p>
    <w:p w14:paraId="1F521478"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5.4.1. Wykonawcy mogą wspólnie ubiegać się o udzielenie zamówienia. </w:t>
      </w:r>
    </w:p>
    <w:p w14:paraId="2AE81384"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5.4.2. Zgodnie art. 23 ust. 2 ustawy Prawo zamówień publicznych Wykonawcy wspólnie ubiegający się o udzielenie zamówienia ustanawiają pełnomocnika do reprezentowania ich w postępowaniu o udzielenie zamówienia albo  reprezentowania w postępowaniu i zawarcia umowy w sprawie zamówienia publicznego. </w:t>
      </w:r>
    </w:p>
    <w:p w14:paraId="24417337"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5.4.3. W przypadku Wykonawców wspólnie ubiegający się o udzielenie zamówienia, żaden z nich, nie może podlegać wykluczeniu z postępowania z powodu przesłanek określonych w pkt 5.2.  </w:t>
      </w:r>
    </w:p>
    <w:p w14:paraId="7DEDCAA9"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5.4.4. Warunki udziału w postępowaniu, o których mowa w pkt 5.3: </w:t>
      </w:r>
    </w:p>
    <w:p w14:paraId="2684B2C0" w14:textId="77777777" w:rsidR="002B65CB" w:rsidRPr="00ED281A" w:rsidRDefault="00EA79B8" w:rsidP="00850BBE">
      <w:pPr>
        <w:numPr>
          <w:ilvl w:val="0"/>
          <w:numId w:val="9"/>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warunek określony w pkt 5.3.1 ppkt 2 lit. a – powinien spełnić co najmniej jeden z Wykonawców, albo Wykonawcy łącznie, </w:t>
      </w:r>
    </w:p>
    <w:p w14:paraId="4BCA453E" w14:textId="77777777" w:rsidR="002B65CB" w:rsidRPr="00ED281A" w:rsidRDefault="00EA79B8" w:rsidP="00850BBE">
      <w:pPr>
        <w:numPr>
          <w:ilvl w:val="0"/>
          <w:numId w:val="9"/>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warunek określony w pkt 5.3.1 ppkt 2 lit. b – musi być spełniony w całości minimum przez jednego z Wykonawców, </w:t>
      </w:r>
    </w:p>
    <w:p w14:paraId="29CF3F08" w14:textId="77777777" w:rsidR="002B65CB" w:rsidRPr="00ED281A" w:rsidRDefault="00EA79B8" w:rsidP="00850BBE">
      <w:pPr>
        <w:numPr>
          <w:ilvl w:val="0"/>
          <w:numId w:val="9"/>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warunek określony w pkt 5.3.1 ppkt 3 lit. a – musi być spełniony w całości minimum przez jednego z Wykonawców,  </w:t>
      </w:r>
    </w:p>
    <w:p w14:paraId="0EB1D1C7" w14:textId="77777777" w:rsidR="002B65CB" w:rsidRPr="00ED281A" w:rsidRDefault="00EA79B8" w:rsidP="00850BBE">
      <w:pPr>
        <w:numPr>
          <w:ilvl w:val="0"/>
          <w:numId w:val="9"/>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warunek określony w pkt 5.3.1 ppkt 3 lit. b –powinien spełnić co najmniej jeden z Wykonawców, albo Wykonawcy łącznie. </w:t>
      </w:r>
    </w:p>
    <w:p w14:paraId="56C977CA"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5.5 Poleganie na zasobach innych podmiotów na podstawie art. 22a ust. 2 ustawy Prawo zamówień publicznych </w:t>
      </w:r>
    </w:p>
    <w:p w14:paraId="0A055894" w14:textId="77777777" w:rsidR="002B65CB" w:rsidRPr="00ED281A" w:rsidRDefault="00EA79B8" w:rsidP="00850BBE">
      <w:pPr>
        <w:numPr>
          <w:ilvl w:val="2"/>
          <w:numId w:val="10"/>
        </w:numPr>
        <w:tabs>
          <w:tab w:val="left" w:pos="567"/>
        </w:tabs>
        <w:spacing w:after="0" w:line="23" w:lineRule="atLeast"/>
        <w:ind w:left="0" w:firstLine="0"/>
        <w:rPr>
          <w:rFonts w:ascii="Tahoma" w:hAnsi="Tahoma" w:cs="Tahoma"/>
          <w:szCs w:val="24"/>
        </w:rPr>
      </w:pPr>
      <w:r w:rsidRPr="00ED281A">
        <w:rPr>
          <w:rFonts w:ascii="Tahoma" w:hAnsi="Tahoma" w:cs="Tahoma"/>
          <w:szCs w:val="24"/>
        </w:rPr>
        <w:t>Wykonawca może w celu potwierdzenia spełniania warunków udziału</w:t>
      </w:r>
      <w:r w:rsidR="00360326">
        <w:rPr>
          <w:rFonts w:ascii="Tahoma" w:hAnsi="Tahoma" w:cs="Tahoma"/>
          <w:szCs w:val="24"/>
        </w:rPr>
        <w:t xml:space="preserve"> </w:t>
      </w:r>
      <w:r w:rsidRPr="00ED281A">
        <w:rPr>
          <w:rFonts w:ascii="Tahoma" w:hAnsi="Tahoma" w:cs="Tahoma"/>
          <w:szCs w:val="24"/>
        </w:rPr>
        <w:t>w postępowaniu, w stosownych sytuacjach oraz w odniesieniu do zamówienia, lub jego części, polegać na zdolnościach technicznych lub zawodowych lub sytuacji finansowej lub ekonomicznej innych podmiotów, niezależnie</w:t>
      </w:r>
      <w:r w:rsidR="00360326">
        <w:rPr>
          <w:rFonts w:ascii="Tahoma" w:hAnsi="Tahoma" w:cs="Tahoma"/>
          <w:szCs w:val="24"/>
        </w:rPr>
        <w:t xml:space="preserve"> </w:t>
      </w:r>
      <w:r w:rsidRPr="00ED281A">
        <w:rPr>
          <w:rFonts w:ascii="Tahoma" w:hAnsi="Tahoma" w:cs="Tahoma"/>
          <w:szCs w:val="24"/>
        </w:rPr>
        <w:t xml:space="preserve">od charakteru prawnego łączących go z nim stosunków prawnych.  </w:t>
      </w:r>
    </w:p>
    <w:p w14:paraId="0A23D13A" w14:textId="77777777" w:rsidR="002B65CB" w:rsidRPr="00ED281A" w:rsidRDefault="00EA79B8" w:rsidP="00850BBE">
      <w:pPr>
        <w:numPr>
          <w:ilvl w:val="2"/>
          <w:numId w:val="10"/>
        </w:numPr>
        <w:tabs>
          <w:tab w:val="left" w:pos="567"/>
        </w:tabs>
        <w:spacing w:after="0" w:line="23" w:lineRule="atLeast"/>
        <w:ind w:left="0" w:firstLine="0"/>
        <w:rPr>
          <w:rFonts w:ascii="Tahoma" w:hAnsi="Tahoma" w:cs="Tahoma"/>
          <w:szCs w:val="24"/>
        </w:rPr>
      </w:pPr>
      <w:r w:rsidRPr="00ED281A">
        <w:rPr>
          <w:rFonts w:ascii="Tahoma" w:hAnsi="Tahoma" w:cs="Tahoma"/>
          <w:szCs w:val="24"/>
        </w:rPr>
        <w:t>Wykonawca w takiej sytuacji zobowiązany jest udowodnić Zamawiającemu,                   że realizując zamówienie, będzie dysponował niezbędnymi zasobami tych podmiotów, w szczególności przedstawiając zobowiązanie tych podmiotów</w:t>
      </w:r>
      <w:r w:rsidR="00360326">
        <w:rPr>
          <w:rFonts w:ascii="Tahoma" w:hAnsi="Tahoma" w:cs="Tahoma"/>
          <w:szCs w:val="24"/>
        </w:rPr>
        <w:t xml:space="preserve"> </w:t>
      </w:r>
      <w:r w:rsidRPr="00ED281A">
        <w:rPr>
          <w:rFonts w:ascii="Tahoma" w:hAnsi="Tahoma" w:cs="Tahoma"/>
          <w:szCs w:val="24"/>
        </w:rPr>
        <w:t xml:space="preserve">do oddania mu do dyspozycji niezbędnych zasobów na potrzeby realizacji zamówienia. </w:t>
      </w:r>
    </w:p>
    <w:p w14:paraId="1B1E5F09" w14:textId="77777777" w:rsidR="002B65CB" w:rsidRPr="00ED281A" w:rsidRDefault="00EA79B8" w:rsidP="00850BBE">
      <w:pPr>
        <w:numPr>
          <w:ilvl w:val="2"/>
          <w:numId w:val="10"/>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Zamawiający oceni, czy udostępnione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12-23 i ust. 5 pkt 1 i 8 ustawy Prawo zamówień publicznych. </w:t>
      </w:r>
    </w:p>
    <w:p w14:paraId="7730A240" w14:textId="77777777" w:rsidR="002B65CB" w:rsidRPr="00ED281A" w:rsidRDefault="00EA79B8" w:rsidP="00850BBE">
      <w:pPr>
        <w:numPr>
          <w:ilvl w:val="2"/>
          <w:numId w:val="10"/>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14:paraId="1FCD641E" w14:textId="77777777" w:rsidR="002B65CB" w:rsidRPr="00ED281A" w:rsidRDefault="00EA79B8" w:rsidP="00850BBE">
      <w:pPr>
        <w:numPr>
          <w:ilvl w:val="2"/>
          <w:numId w:val="10"/>
        </w:numPr>
        <w:tabs>
          <w:tab w:val="left" w:pos="567"/>
        </w:tabs>
        <w:spacing w:after="0" w:line="23" w:lineRule="atLeast"/>
        <w:ind w:left="0" w:firstLine="0"/>
        <w:rPr>
          <w:rFonts w:ascii="Tahoma" w:hAnsi="Tahoma" w:cs="Tahoma"/>
          <w:szCs w:val="24"/>
        </w:rPr>
      </w:pPr>
      <w:r w:rsidRPr="00ED281A">
        <w:rPr>
          <w:rFonts w:ascii="Tahoma" w:hAnsi="Tahoma" w:cs="Tahoma"/>
          <w:szCs w:val="24"/>
        </w:rPr>
        <w:lastRenderedPageBreak/>
        <w:t xml:space="preserve">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 </w:t>
      </w:r>
    </w:p>
    <w:p w14:paraId="258697E9" w14:textId="77777777" w:rsidR="002B65CB" w:rsidRPr="00ED281A" w:rsidRDefault="00EA79B8" w:rsidP="00850BBE">
      <w:pPr>
        <w:numPr>
          <w:ilvl w:val="2"/>
          <w:numId w:val="10"/>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Jeżeli </w:t>
      </w:r>
      <w:r w:rsidRPr="00ED281A">
        <w:rPr>
          <w:rFonts w:ascii="Tahoma" w:hAnsi="Tahoma" w:cs="Tahoma"/>
          <w:szCs w:val="24"/>
        </w:rPr>
        <w:tab/>
        <w:t xml:space="preserve">zdolności techniczne lub zawodowe lub </w:t>
      </w:r>
      <w:r w:rsidRPr="00ED281A">
        <w:rPr>
          <w:rFonts w:ascii="Tahoma" w:hAnsi="Tahoma" w:cs="Tahoma"/>
          <w:szCs w:val="24"/>
        </w:rPr>
        <w:tab/>
        <w:t>sytuacja</w:t>
      </w:r>
      <w:r w:rsidR="0006720A">
        <w:rPr>
          <w:rFonts w:ascii="Tahoma" w:hAnsi="Tahoma" w:cs="Tahoma"/>
          <w:szCs w:val="24"/>
        </w:rPr>
        <w:t xml:space="preserve"> </w:t>
      </w:r>
      <w:r w:rsidRPr="00ED281A">
        <w:rPr>
          <w:rFonts w:ascii="Tahoma" w:hAnsi="Tahoma" w:cs="Tahoma"/>
          <w:szCs w:val="24"/>
        </w:rPr>
        <w:t>finansowa</w:t>
      </w:r>
      <w:r w:rsidR="0006720A">
        <w:rPr>
          <w:rFonts w:ascii="Tahoma" w:hAnsi="Tahoma" w:cs="Tahoma"/>
          <w:szCs w:val="24"/>
        </w:rPr>
        <w:t xml:space="preserve"> </w:t>
      </w:r>
      <w:r w:rsidRPr="00ED281A">
        <w:rPr>
          <w:rFonts w:ascii="Tahoma" w:hAnsi="Tahoma" w:cs="Tahoma"/>
          <w:szCs w:val="24"/>
        </w:rPr>
        <w:t xml:space="preserve">lub ekonomiczna podmiotu, na zasobach którego Wykonawca polega, nie potwierdzają spełniania przez Wykonawcę warunków udziału w postępowaniu lub zachodzą wobec tego podmiotu podstawy wykluczenia, Zamawiający zażąda, aby Wykonawca w terminie określonym przez Zamawiającego: </w:t>
      </w:r>
    </w:p>
    <w:p w14:paraId="377E8449" w14:textId="77777777" w:rsidR="002B65CB" w:rsidRPr="00ED281A" w:rsidRDefault="00EA79B8" w:rsidP="00850BBE">
      <w:pPr>
        <w:numPr>
          <w:ilvl w:val="0"/>
          <w:numId w:val="11"/>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zastąpił ten podmiot innym podmiotem lub podmiotami, lub </w:t>
      </w:r>
    </w:p>
    <w:p w14:paraId="0BA5B8AB" w14:textId="77777777" w:rsidR="002B65CB" w:rsidRPr="00ED281A" w:rsidRDefault="00EA79B8" w:rsidP="00850BBE">
      <w:pPr>
        <w:numPr>
          <w:ilvl w:val="0"/>
          <w:numId w:val="11"/>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zobowiązał się do osobistego wykonania odpowiedniej części zamówienia, jeżeli wykaże zdolności techniczne lub zawodowe lub sytuację finansową lub ekonomiczną. </w:t>
      </w:r>
    </w:p>
    <w:p w14:paraId="6FAA2AEB"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5.6  Realizacja przedmiotu zamówienia przy udziale podwykonawców </w:t>
      </w:r>
    </w:p>
    <w:p w14:paraId="6E3D7F6A" w14:textId="77777777" w:rsidR="002B65CB" w:rsidRPr="00ED281A" w:rsidRDefault="00EA79B8" w:rsidP="00850BBE">
      <w:pPr>
        <w:numPr>
          <w:ilvl w:val="2"/>
          <w:numId w:val="12"/>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Wykonawca może powierzyć wykonanie części zamówienia podwykonawcy. </w:t>
      </w:r>
    </w:p>
    <w:p w14:paraId="484E0410" w14:textId="77777777" w:rsidR="002B65CB" w:rsidRPr="00ED281A" w:rsidRDefault="00EA79B8" w:rsidP="00850BBE">
      <w:pPr>
        <w:numPr>
          <w:ilvl w:val="2"/>
          <w:numId w:val="12"/>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Zamawiający nie zastrzega obowiązku osobistego wykonania przez Wykonawcę kluczowych części zamówienia, o których mowa w art. 36a ust. 2 pkt 1 ustawy Prawo zamówień publicznych. </w:t>
      </w:r>
    </w:p>
    <w:p w14:paraId="73FEABB5" w14:textId="77777777" w:rsidR="002B65CB" w:rsidRPr="00ED281A" w:rsidRDefault="00EA79B8" w:rsidP="00850BBE">
      <w:pPr>
        <w:numPr>
          <w:ilvl w:val="2"/>
          <w:numId w:val="12"/>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Wykonawca, </w:t>
      </w:r>
      <w:r w:rsidRPr="00ED281A">
        <w:rPr>
          <w:rFonts w:ascii="Tahoma" w:hAnsi="Tahoma" w:cs="Tahoma"/>
          <w:szCs w:val="24"/>
        </w:rPr>
        <w:tab/>
        <w:t>który zamierza</w:t>
      </w:r>
      <w:r w:rsidR="00360326">
        <w:rPr>
          <w:rFonts w:ascii="Tahoma" w:hAnsi="Tahoma" w:cs="Tahoma"/>
          <w:szCs w:val="24"/>
        </w:rPr>
        <w:t xml:space="preserve"> </w:t>
      </w:r>
      <w:r w:rsidRPr="00ED281A">
        <w:rPr>
          <w:rFonts w:ascii="Tahoma" w:hAnsi="Tahoma" w:cs="Tahoma"/>
          <w:szCs w:val="24"/>
        </w:rPr>
        <w:t xml:space="preserve">realizować </w:t>
      </w:r>
      <w:r w:rsidRPr="00ED281A">
        <w:rPr>
          <w:rFonts w:ascii="Tahoma" w:hAnsi="Tahoma" w:cs="Tahoma"/>
          <w:szCs w:val="24"/>
        </w:rPr>
        <w:tab/>
        <w:t>zamówienie</w:t>
      </w:r>
      <w:r w:rsidR="00360326">
        <w:rPr>
          <w:rFonts w:ascii="Tahoma" w:hAnsi="Tahoma" w:cs="Tahoma"/>
          <w:szCs w:val="24"/>
        </w:rPr>
        <w:t xml:space="preserve"> </w:t>
      </w:r>
      <w:r w:rsidRPr="00ED281A">
        <w:rPr>
          <w:rFonts w:ascii="Tahoma" w:hAnsi="Tahoma" w:cs="Tahoma"/>
          <w:szCs w:val="24"/>
        </w:rPr>
        <w:t xml:space="preserve">przy udziale </w:t>
      </w:r>
      <w:r w:rsidR="00294F25">
        <w:rPr>
          <w:rFonts w:ascii="Tahoma" w:hAnsi="Tahoma" w:cs="Tahoma"/>
          <w:szCs w:val="24"/>
        </w:rPr>
        <w:t>p</w:t>
      </w:r>
      <w:r w:rsidRPr="00ED281A">
        <w:rPr>
          <w:rFonts w:ascii="Tahoma" w:hAnsi="Tahoma" w:cs="Tahoma"/>
          <w:szCs w:val="24"/>
        </w:rPr>
        <w:t xml:space="preserve">odwykonawców jest obowiązany wskazać w formularzu ofertowym według wzoru stanowiącego załącznik nr 1 do SIWZ, jaką część zamówienia zamierza powierzyć podwykonawcom oraz podać firmę podwykonawców. </w:t>
      </w:r>
    </w:p>
    <w:p w14:paraId="0C0E2D0D" w14:textId="77777777" w:rsidR="002B65CB" w:rsidRPr="00ED281A" w:rsidRDefault="00EA79B8" w:rsidP="00850BBE">
      <w:pPr>
        <w:numPr>
          <w:ilvl w:val="2"/>
          <w:numId w:val="12"/>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Zamawiający żąda, aby przed przystąpieniem do wykonania zamówienia Wykonawca, o ile są już znane, podał nazwy albo imiona i nazwiska oraz dane kontaktowe podwykonawców i osób do kontaktu z nimi, zaangażowanych  w roboty budowlane. Wykonawca zawiadamia Zamawiającego o wszelkich zmianach ww. danych, w trakcie realizacji zamówienia, a także przekazuje informacje na temat nowych podwykonawców, którym w późniejszym okresie zamierza powierzyć realizację robót budowlanych. </w:t>
      </w:r>
    </w:p>
    <w:p w14:paraId="16E30D96" w14:textId="77777777" w:rsidR="002B65CB" w:rsidRPr="00ED281A" w:rsidRDefault="00EA79B8" w:rsidP="00850BBE">
      <w:pPr>
        <w:numPr>
          <w:ilvl w:val="2"/>
          <w:numId w:val="12"/>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Wykonawca, który w celu wykazania spełnianie warunków udziału  w postępowaniu dotyczących wykształcenia, kwalifikacji zawodowych  lub doświadczenia polega na zdolnościach innych podmiotów, zobowiązany jest zapewnić udział tego podmiotu w realizacji robót budowlanych, do których te zdolności są wymagane. </w:t>
      </w:r>
    </w:p>
    <w:p w14:paraId="1F8D005F" w14:textId="77777777" w:rsidR="002B65CB" w:rsidRPr="00294F25" w:rsidRDefault="00EA79B8" w:rsidP="00850BBE">
      <w:pPr>
        <w:numPr>
          <w:ilvl w:val="2"/>
          <w:numId w:val="12"/>
        </w:numPr>
        <w:tabs>
          <w:tab w:val="left" w:pos="567"/>
        </w:tabs>
        <w:spacing w:after="0" w:line="23" w:lineRule="atLeast"/>
        <w:ind w:left="0" w:firstLine="0"/>
        <w:rPr>
          <w:rFonts w:ascii="Tahoma" w:hAnsi="Tahoma" w:cs="Tahoma"/>
          <w:szCs w:val="24"/>
        </w:rPr>
      </w:pPr>
      <w:r w:rsidRPr="00294F25">
        <w:rPr>
          <w:rFonts w:ascii="Tahoma" w:hAnsi="Tahoma" w:cs="Tahoma"/>
          <w:szCs w:val="24"/>
        </w:rPr>
        <w:t xml:space="preserve">Jeżeli zmiana albo rezygnacja z podwykonawcy dotyczy podmiotu, na którego zasoby Wykonawca powoływał się, na zasadach określonych w art. 22a ust. 1 ustawy Prawo zamówień publicznych, w celu wykazania spełniania warunków udziału w postępowaniu, Wykonawca jest obowiązany wykazać Zamawiającemu, że proponowany inny podwykonawca lub Wykonawca samodzielnie spełnia jew stopniu nie mniejszym niż podwykonawca, na którego zasoby Wykonawca powoływał się w trakcie postępowania o udzielenie zamówienia. </w:t>
      </w:r>
    </w:p>
    <w:p w14:paraId="7F53FDEC" w14:textId="77777777" w:rsidR="002B65CB" w:rsidRPr="00ED281A" w:rsidRDefault="00EA79B8" w:rsidP="00850BBE">
      <w:pPr>
        <w:numPr>
          <w:ilvl w:val="2"/>
          <w:numId w:val="1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Jeżeli powierzenie podwykonawcy wykonania części zamówienia na roboty budowlane następuje w trakcie jego realizacji, Wykonawca na żądanie Zamawiającego przedstawi oświadczenie, o którym mowa w art. 25a ust. 1 ustawy Prawo zamówień publicznych, lub oświadczenia lub dokumenty potwierdzające brak podstaw wykluczenia wobec tego podwykonawcy.  </w:t>
      </w:r>
    </w:p>
    <w:p w14:paraId="54413687" w14:textId="77777777" w:rsidR="002B65CB" w:rsidRPr="00ED281A" w:rsidRDefault="00EA79B8" w:rsidP="00850BBE">
      <w:pPr>
        <w:numPr>
          <w:ilvl w:val="2"/>
          <w:numId w:val="13"/>
        </w:numPr>
        <w:tabs>
          <w:tab w:val="left" w:pos="567"/>
        </w:tabs>
        <w:spacing w:after="0" w:line="23" w:lineRule="atLeast"/>
        <w:ind w:left="0" w:firstLine="0"/>
        <w:rPr>
          <w:rFonts w:ascii="Tahoma" w:hAnsi="Tahoma" w:cs="Tahoma"/>
          <w:szCs w:val="24"/>
        </w:rPr>
      </w:pPr>
      <w:r w:rsidRPr="00ED281A">
        <w:rPr>
          <w:rFonts w:ascii="Tahoma" w:hAnsi="Tahoma" w:cs="Tahoma"/>
          <w:szCs w:val="24"/>
        </w:rPr>
        <w:lastRenderedPageBreak/>
        <w:t xml:space="preserve">Jeżeli Zamawiający stwierdzi, że wobec danego podwykonawcy zachodzą podstawy wykluczenia, Wykonawca obowiązany jest zastąpić tego podwykonawcę lub zrezygnować z powierzenia wykonania części zamówienia podwykonawcy. </w:t>
      </w:r>
    </w:p>
    <w:p w14:paraId="64D5B32E" w14:textId="77777777" w:rsidR="002B65CB" w:rsidRPr="00E4302F" w:rsidRDefault="00EA79B8" w:rsidP="00850BBE">
      <w:pPr>
        <w:numPr>
          <w:ilvl w:val="2"/>
          <w:numId w:val="13"/>
        </w:numPr>
        <w:tabs>
          <w:tab w:val="left" w:pos="567"/>
        </w:tabs>
        <w:spacing w:after="0" w:line="23" w:lineRule="atLeast"/>
        <w:ind w:left="0" w:firstLine="0"/>
        <w:rPr>
          <w:rFonts w:ascii="Tahoma" w:hAnsi="Tahoma" w:cs="Tahoma"/>
          <w:szCs w:val="24"/>
        </w:rPr>
      </w:pPr>
      <w:r w:rsidRPr="00E4302F">
        <w:rPr>
          <w:rFonts w:ascii="Tahoma" w:hAnsi="Tahoma" w:cs="Tahoma"/>
          <w:szCs w:val="24"/>
        </w:rPr>
        <w:t xml:space="preserve">Powierzenie wykonania części zamówienia podwykonawcom nie zwalnia Wykonawcy z odpowiedzialności za należyte wykonanie tego zamówienia.  </w:t>
      </w:r>
    </w:p>
    <w:p w14:paraId="7547D941" w14:textId="77777777" w:rsidR="002B65CB" w:rsidRPr="00ED281A" w:rsidRDefault="00EA79B8" w:rsidP="00850BBE">
      <w:pPr>
        <w:numPr>
          <w:ilvl w:val="0"/>
          <w:numId w:val="14"/>
        </w:numPr>
        <w:tabs>
          <w:tab w:val="left" w:pos="567"/>
        </w:tabs>
        <w:spacing w:after="0" w:line="23" w:lineRule="atLeast"/>
        <w:ind w:left="0" w:firstLine="0"/>
        <w:rPr>
          <w:rFonts w:ascii="Tahoma" w:hAnsi="Tahoma" w:cs="Tahoma"/>
          <w:szCs w:val="24"/>
        </w:rPr>
      </w:pPr>
      <w:r w:rsidRPr="00ED281A">
        <w:rPr>
          <w:rFonts w:ascii="Tahoma" w:hAnsi="Tahoma" w:cs="Tahoma"/>
          <w:szCs w:val="24"/>
        </w:rPr>
        <w:t>Wykaz oświadczeń lub dokumentów,</w:t>
      </w:r>
      <w:r w:rsidR="00360326">
        <w:rPr>
          <w:rFonts w:ascii="Tahoma" w:hAnsi="Tahoma" w:cs="Tahoma"/>
          <w:szCs w:val="24"/>
        </w:rPr>
        <w:t xml:space="preserve"> </w:t>
      </w:r>
      <w:r w:rsidRPr="00ED281A">
        <w:rPr>
          <w:rFonts w:ascii="Tahoma" w:hAnsi="Tahoma" w:cs="Tahoma"/>
          <w:szCs w:val="24"/>
        </w:rPr>
        <w:t>potwierdzających spełnianie warunków udziału w postępowaniu oraz brak podstaw do wykluczenia</w:t>
      </w:r>
      <w:r w:rsidR="00294F25">
        <w:rPr>
          <w:rFonts w:ascii="Tahoma" w:hAnsi="Tahoma" w:cs="Tahoma"/>
          <w:szCs w:val="24"/>
        </w:rPr>
        <w:t>.</w:t>
      </w:r>
    </w:p>
    <w:p w14:paraId="606681E1" w14:textId="77777777" w:rsidR="002B65CB" w:rsidRPr="00ED281A" w:rsidRDefault="00EA79B8" w:rsidP="00850BBE">
      <w:pPr>
        <w:numPr>
          <w:ilvl w:val="1"/>
          <w:numId w:val="1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Na podstawie art. 25 ust. 1 ustawy Prawo zamówień publicznych Wykonawca zobowiązany jest dołączyć do oferty aktualne na dzień składania ofert oświadczenie, stanowiące wstępne potwierdzenie, że Wykonawca: </w:t>
      </w:r>
    </w:p>
    <w:p w14:paraId="57918AE6" w14:textId="77777777" w:rsidR="002B65CB" w:rsidRPr="00ED281A" w:rsidRDefault="00EA79B8" w:rsidP="00850BBE">
      <w:pPr>
        <w:numPr>
          <w:ilvl w:val="3"/>
          <w:numId w:val="15"/>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nie podlega wykluczeniu, na podstawie art. 24 ust. 1 pkt 12-22 oraz 24 ust. 5 pkt 1 i 8 ustawy Prawo zamówień publicznych - według wzoru określonego w załączniku nr 2 do SIWZ, </w:t>
      </w:r>
    </w:p>
    <w:p w14:paraId="058A848E" w14:textId="77777777" w:rsidR="002B65CB" w:rsidRPr="00ED281A" w:rsidRDefault="00EA79B8" w:rsidP="00850BBE">
      <w:pPr>
        <w:numPr>
          <w:ilvl w:val="3"/>
          <w:numId w:val="15"/>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spełnia warunki udziału w postępowaniu określone przez Zamawiającego w pkt 5.3. SIWZ na podstawie art. 22 ust. 1b ustawy Prawo zamówień publicznych - według wzoru określonego w załączniku nr 3 do SIWZ. </w:t>
      </w:r>
    </w:p>
    <w:p w14:paraId="2E0BFDC0" w14:textId="77777777" w:rsidR="002B65CB" w:rsidRPr="00ED281A" w:rsidRDefault="00EA79B8" w:rsidP="00850BBE">
      <w:pPr>
        <w:numPr>
          <w:ilvl w:val="1"/>
          <w:numId w:val="1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Wykonawca w terminie 3 dni od dnia zamieszczenia na stronie internetowej </w:t>
      </w:r>
      <w:hyperlink r:id="rId8">
        <w:r w:rsidR="00E75AF8" w:rsidRPr="00ED281A">
          <w:rPr>
            <w:rFonts w:ascii="Tahoma" w:hAnsi="Tahoma" w:cs="Tahoma"/>
            <w:szCs w:val="24"/>
            <w:u w:val="single" w:color="000000"/>
          </w:rPr>
          <w:t>www.adamow.bip.gmina.pl</w:t>
        </w:r>
      </w:hyperlink>
      <w:hyperlink r:id="rId9"/>
      <w:r w:rsidRPr="00ED281A">
        <w:rPr>
          <w:rFonts w:ascii="Tahoma" w:hAnsi="Tahoma" w:cs="Tahoma"/>
          <w:szCs w:val="24"/>
        </w:rPr>
        <w:t>informacji z otwarcia ofert,  o której mowa w art. 86 ust. 5 ustawy Prawo zamówień publicznych, przekaże Zamawiającemu na podstawie art. 24 ust. 11 ustawy Prawo zamówień publicznych oświadczenie o przynależności albo braku przynależności do tej samej grupy kapitałowej, w celu potwierdzenia braku podstaw do wykluczenia z postępowania, o którym mowa w art. 24 ust. 1 pkt 23 ustawy Prawo zamówień publicznych - według wzoru określonego</w:t>
      </w:r>
      <w:r w:rsidR="00360326">
        <w:rPr>
          <w:rFonts w:ascii="Tahoma" w:hAnsi="Tahoma" w:cs="Tahoma"/>
          <w:szCs w:val="24"/>
        </w:rPr>
        <w:t xml:space="preserve"> </w:t>
      </w:r>
      <w:r w:rsidRPr="00ED281A">
        <w:rPr>
          <w:rFonts w:ascii="Tahoma" w:hAnsi="Tahoma" w:cs="Tahoma"/>
          <w:szCs w:val="24"/>
        </w:rPr>
        <w:t xml:space="preserve">w załączniku nr 6 do SIWZ. </w:t>
      </w:r>
    </w:p>
    <w:p w14:paraId="1D127124"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Wraz ze złożeniem oświadczenia, Wykonawca może przedstawić dowody, że powiązania z innym Wykonawcą nie prowadzą do zakłócenia konkurencji w postępowaniu o udzielenie zamówienia. </w:t>
      </w:r>
    </w:p>
    <w:p w14:paraId="678B2301" w14:textId="77777777" w:rsidR="002B65CB" w:rsidRPr="00294F25" w:rsidRDefault="00EA79B8" w:rsidP="00850BBE">
      <w:pPr>
        <w:numPr>
          <w:ilvl w:val="1"/>
          <w:numId w:val="14"/>
        </w:numPr>
        <w:tabs>
          <w:tab w:val="left" w:pos="567"/>
        </w:tabs>
        <w:spacing w:after="0" w:line="23" w:lineRule="atLeast"/>
        <w:ind w:left="0" w:firstLine="0"/>
        <w:rPr>
          <w:rFonts w:ascii="Tahoma" w:hAnsi="Tahoma" w:cs="Tahoma"/>
          <w:szCs w:val="24"/>
        </w:rPr>
      </w:pPr>
      <w:r w:rsidRPr="00294F25">
        <w:rPr>
          <w:rFonts w:ascii="Tahoma" w:hAnsi="Tahoma" w:cs="Tahoma"/>
          <w:szCs w:val="24"/>
        </w:rPr>
        <w:t>Zamawiający przed udzieleniem zamówienia, wezwie na podstawie art. 26 ust. 2 ustawy Prawo zamówień publicznych, Wykonawcę, którego oferta została najwyżej oceniona, do złożenia w wyznaczonym, nie krótszym niż 5 dni terminie, aktualnych na dzień złożenia niżej wymienionych oświadczeń</w:t>
      </w:r>
      <w:r w:rsidR="00360326">
        <w:rPr>
          <w:rFonts w:ascii="Tahoma" w:hAnsi="Tahoma" w:cs="Tahoma"/>
          <w:szCs w:val="24"/>
        </w:rPr>
        <w:t xml:space="preserve"> </w:t>
      </w:r>
      <w:r w:rsidRPr="00294F25">
        <w:rPr>
          <w:rFonts w:ascii="Tahoma" w:hAnsi="Tahoma" w:cs="Tahoma"/>
          <w:szCs w:val="24"/>
        </w:rPr>
        <w:t xml:space="preserve">lub dokumentów, o których mowa w art. 25 ust.1 pkt 3 ustawy Prawo zamówień publicznych, potwierdzających brak podstaw do wykluczenia: </w:t>
      </w:r>
    </w:p>
    <w:p w14:paraId="5FCACEA7" w14:textId="77777777" w:rsidR="002B65CB" w:rsidRPr="00ED281A" w:rsidRDefault="00EA79B8" w:rsidP="00850BBE">
      <w:pPr>
        <w:numPr>
          <w:ilvl w:val="2"/>
          <w:numId w:val="1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informacji z Krajowego Rejestru Karnego w zakresie określonym w art. 24                ust. 1 pkt 13, 14 i 21 ustawy Prawo zamówień publicznych, wystawionej nie wcześniej niż 6 miesięcy przed upływem terminu składania ofert, </w:t>
      </w:r>
    </w:p>
    <w:p w14:paraId="0266CF16" w14:textId="77777777" w:rsidR="002B65CB" w:rsidRPr="00ED281A" w:rsidRDefault="00EA79B8" w:rsidP="00850BBE">
      <w:pPr>
        <w:numPr>
          <w:ilvl w:val="2"/>
          <w:numId w:val="14"/>
        </w:numPr>
        <w:tabs>
          <w:tab w:val="left" w:pos="567"/>
        </w:tabs>
        <w:spacing w:after="0" w:line="23" w:lineRule="atLeast"/>
        <w:ind w:left="0" w:firstLine="0"/>
        <w:rPr>
          <w:rFonts w:ascii="Tahoma" w:hAnsi="Tahoma" w:cs="Tahoma"/>
          <w:szCs w:val="24"/>
        </w:rPr>
      </w:pPr>
      <w:r w:rsidRPr="00ED281A">
        <w:rPr>
          <w:rFonts w:ascii="Tahoma" w:hAnsi="Tahoma" w:cs="Tahoma"/>
          <w:szCs w:val="24"/>
        </w:rPr>
        <w:t>zaświadczenia właściwego naczelnika urzędu skarbowego potwierdzającego, że Wykonawca nie zalega z opłacaniem podatków, wystawionego nie wcześniej niż 3 miesiące</w:t>
      </w:r>
      <w:r w:rsidR="00360326">
        <w:rPr>
          <w:rFonts w:ascii="Tahoma" w:hAnsi="Tahoma" w:cs="Tahoma"/>
          <w:szCs w:val="24"/>
        </w:rPr>
        <w:t xml:space="preserve"> </w:t>
      </w:r>
      <w:r w:rsidRPr="00ED281A">
        <w:rPr>
          <w:rFonts w:ascii="Tahoma" w:hAnsi="Tahoma" w:cs="Tahoma"/>
          <w:szCs w:val="24"/>
        </w:rPr>
        <w:t>przed upływem terminu składania ofert lub innego dokumentu potwierdzającego, że Wykonawca zawarł</w:t>
      </w:r>
      <w:r w:rsidR="00360326">
        <w:rPr>
          <w:rFonts w:ascii="Tahoma" w:hAnsi="Tahoma" w:cs="Tahoma"/>
          <w:szCs w:val="24"/>
        </w:rPr>
        <w:t xml:space="preserve"> </w:t>
      </w:r>
      <w:r w:rsidRPr="00ED281A">
        <w:rPr>
          <w:rFonts w:ascii="Tahoma" w:hAnsi="Tahoma" w:cs="Tahoma"/>
          <w:szCs w:val="24"/>
        </w:rPr>
        <w:t>porozumieniez właściwym organem podatkowym w sprawie spłat tych należności wraz</w:t>
      </w:r>
      <w:r w:rsidR="00360326">
        <w:rPr>
          <w:rFonts w:ascii="Tahoma" w:hAnsi="Tahoma" w:cs="Tahoma"/>
          <w:szCs w:val="24"/>
        </w:rPr>
        <w:t xml:space="preserve"> </w:t>
      </w:r>
      <w:r w:rsidRPr="00ED281A">
        <w:rPr>
          <w:rFonts w:ascii="Tahoma" w:hAnsi="Tahoma" w:cs="Tahoma"/>
          <w:szCs w:val="24"/>
        </w:rPr>
        <w:t xml:space="preserve">z ewentualnymi odsetkami lub grzywnami, w szczególności uzyskał przewidziane prawem zwolnienie, odroczenie lub rozłożenie na raty zaległych płatności lub wstrzymanie w całości wykonania decyzji właściwego organu, </w:t>
      </w:r>
    </w:p>
    <w:p w14:paraId="3D23407B" w14:textId="77777777" w:rsidR="002B65CB" w:rsidRPr="00ED281A" w:rsidRDefault="00EA79B8" w:rsidP="00850BBE">
      <w:pPr>
        <w:numPr>
          <w:ilvl w:val="2"/>
          <w:numId w:val="1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zaświadczenia właściwej terenowej </w:t>
      </w:r>
      <w:r w:rsidR="00294F25">
        <w:rPr>
          <w:rFonts w:ascii="Tahoma" w:hAnsi="Tahoma" w:cs="Tahoma"/>
          <w:szCs w:val="24"/>
        </w:rPr>
        <w:t>j</w:t>
      </w:r>
      <w:r w:rsidRPr="00ED281A">
        <w:rPr>
          <w:rFonts w:ascii="Tahoma" w:hAnsi="Tahoma" w:cs="Tahoma"/>
          <w:szCs w:val="24"/>
        </w:rPr>
        <w:t>ednostki organizacyjnej</w:t>
      </w:r>
      <w:r w:rsidR="00360326">
        <w:rPr>
          <w:rFonts w:ascii="Tahoma" w:hAnsi="Tahoma" w:cs="Tahoma"/>
          <w:szCs w:val="24"/>
        </w:rPr>
        <w:t xml:space="preserve"> </w:t>
      </w:r>
      <w:r w:rsidRPr="00ED281A">
        <w:rPr>
          <w:rFonts w:ascii="Tahoma" w:hAnsi="Tahoma" w:cs="Tahoma"/>
          <w:szCs w:val="24"/>
        </w:rPr>
        <w:t xml:space="preserve">Zakładu Ubezpieczeń Społecznych lub Kasy Rolniczego Ubezpieczenia Społecznego albo innego dokumentu potwierdzającego, że Wykonawca nie zalega z opłacaniem składek na ubezpieczenia społeczne lub zdrowotne, wystawionego nie wcześniej niż 3 </w:t>
      </w:r>
      <w:r w:rsidRPr="00ED281A">
        <w:rPr>
          <w:rFonts w:ascii="Tahoma" w:hAnsi="Tahoma" w:cs="Tahoma"/>
          <w:szCs w:val="24"/>
        </w:rPr>
        <w:lastRenderedPageBreak/>
        <w:t>miesiące przed upływem terminu składania ofert lub innego dokumentu potwierdzającego, że Wykonawca zawarł porozumienie z właściwym organem w sprawie spłat tych należności</w:t>
      </w:r>
      <w:r w:rsidR="00240236">
        <w:rPr>
          <w:rFonts w:ascii="Tahoma" w:hAnsi="Tahoma" w:cs="Tahoma"/>
          <w:szCs w:val="24"/>
        </w:rPr>
        <w:t xml:space="preserve"> </w:t>
      </w:r>
      <w:r w:rsidRPr="00ED281A">
        <w:rPr>
          <w:rFonts w:ascii="Tahoma" w:hAnsi="Tahoma" w:cs="Tahoma"/>
          <w:szCs w:val="24"/>
        </w:rPr>
        <w:t xml:space="preserve">wraz z ewentualnymi odsetkami lub grzywnami, w szczególności uzyskał przewidziane prawem zwolnienie, odroczenie lub rozłożenie na raty zaległych płatności lub wstrzymanie w całości wykonania decyzji właściwego organu, </w:t>
      </w:r>
    </w:p>
    <w:p w14:paraId="0C6D7F16" w14:textId="77777777" w:rsidR="002B65CB" w:rsidRPr="00ED281A" w:rsidRDefault="00EA79B8" w:rsidP="00850BBE">
      <w:pPr>
        <w:numPr>
          <w:ilvl w:val="2"/>
          <w:numId w:val="14"/>
        </w:numPr>
        <w:tabs>
          <w:tab w:val="left" w:pos="567"/>
        </w:tabs>
        <w:spacing w:after="0" w:line="23" w:lineRule="atLeast"/>
        <w:ind w:left="0" w:firstLine="0"/>
        <w:rPr>
          <w:rFonts w:ascii="Tahoma" w:hAnsi="Tahoma" w:cs="Tahoma"/>
          <w:szCs w:val="24"/>
        </w:rPr>
      </w:pPr>
      <w:r w:rsidRPr="00ED281A">
        <w:rPr>
          <w:rFonts w:ascii="Tahoma" w:hAnsi="Tahoma" w:cs="Tahoma"/>
          <w:szCs w:val="24"/>
        </w:rPr>
        <w:t>odpisu z właściwego rejestru lub z centralnej ewidencji i informacji o działalności gospodarczej, jeżeli odrębne przepisy wymagają wpisu</w:t>
      </w:r>
      <w:r w:rsidR="00240236">
        <w:rPr>
          <w:rFonts w:ascii="Tahoma" w:hAnsi="Tahoma" w:cs="Tahoma"/>
          <w:szCs w:val="24"/>
        </w:rPr>
        <w:t xml:space="preserve"> </w:t>
      </w:r>
      <w:r w:rsidRPr="00ED281A">
        <w:rPr>
          <w:rFonts w:ascii="Tahoma" w:hAnsi="Tahoma" w:cs="Tahoma"/>
          <w:szCs w:val="24"/>
        </w:rPr>
        <w:t>do rejestru lub ewidencji, w celu potwierdzenia braku podstaw wykluczenia</w:t>
      </w:r>
      <w:r w:rsidR="00240236">
        <w:rPr>
          <w:rFonts w:ascii="Tahoma" w:hAnsi="Tahoma" w:cs="Tahoma"/>
          <w:szCs w:val="24"/>
        </w:rPr>
        <w:t xml:space="preserve"> </w:t>
      </w:r>
      <w:r w:rsidRPr="00ED281A">
        <w:rPr>
          <w:rFonts w:ascii="Tahoma" w:hAnsi="Tahoma" w:cs="Tahoma"/>
          <w:szCs w:val="24"/>
        </w:rPr>
        <w:t xml:space="preserve">na podstawie art. 24 ust. 5 pkt 1 ustawy Prawo zamówień publicznych. </w:t>
      </w:r>
      <w:r w:rsidR="00240236">
        <w:rPr>
          <w:rFonts w:ascii="Tahoma" w:hAnsi="Tahoma" w:cs="Tahoma"/>
          <w:szCs w:val="24"/>
        </w:rPr>
        <w:t xml:space="preserve"> </w:t>
      </w:r>
    </w:p>
    <w:p w14:paraId="5FB135A6" w14:textId="77777777" w:rsidR="002B65CB" w:rsidRPr="00ED281A" w:rsidRDefault="00EA79B8" w:rsidP="00850BBE">
      <w:pPr>
        <w:numPr>
          <w:ilvl w:val="1"/>
          <w:numId w:val="1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Zamawiający przed udzieleniem zamówienia, wezwie na podstawie art. 26 ust. 2 ustawy Prawo zamówień publicznych, Wykonawcę, którego oferta została najwyżej oceniona, do złożenia w wyznaczonym, nie krótszym niż 5 dni terminie, aktualnych na dzień złożenia niżej wymienionych oświadczeń lub dokumentów, o których mowa w art. 25 ust.1 pkt 1 ustawy Prawo zamówień publicznych, potwierdzających spełnianie warunków udziału, dotyczących: </w:t>
      </w:r>
    </w:p>
    <w:p w14:paraId="2C640629" w14:textId="77777777" w:rsidR="002B65CB" w:rsidRPr="00817602" w:rsidRDefault="00EA79B8" w:rsidP="00850BBE">
      <w:pPr>
        <w:numPr>
          <w:ilvl w:val="2"/>
          <w:numId w:val="14"/>
        </w:numPr>
        <w:tabs>
          <w:tab w:val="left" w:pos="567"/>
        </w:tabs>
        <w:spacing w:after="0" w:line="23" w:lineRule="atLeast"/>
        <w:ind w:left="0" w:firstLine="0"/>
        <w:rPr>
          <w:rFonts w:ascii="Tahoma" w:hAnsi="Tahoma" w:cs="Tahoma"/>
          <w:color w:val="auto"/>
          <w:szCs w:val="24"/>
        </w:rPr>
      </w:pPr>
      <w:r w:rsidRPr="00817602">
        <w:rPr>
          <w:rFonts w:ascii="Tahoma" w:hAnsi="Tahoma" w:cs="Tahoma"/>
          <w:color w:val="auto"/>
          <w:szCs w:val="24"/>
        </w:rPr>
        <w:t xml:space="preserve">sytuacji ekonomicznej i finansowej: </w:t>
      </w:r>
    </w:p>
    <w:p w14:paraId="144D191B" w14:textId="77777777" w:rsidR="002B65CB" w:rsidRPr="00817602" w:rsidRDefault="00EA79B8" w:rsidP="00850BBE">
      <w:pPr>
        <w:numPr>
          <w:ilvl w:val="3"/>
          <w:numId w:val="16"/>
        </w:numPr>
        <w:tabs>
          <w:tab w:val="left" w:pos="284"/>
          <w:tab w:val="left" w:pos="567"/>
        </w:tabs>
        <w:spacing w:after="0" w:line="23" w:lineRule="atLeast"/>
        <w:ind w:left="0" w:firstLine="0"/>
        <w:rPr>
          <w:rFonts w:ascii="Tahoma" w:hAnsi="Tahoma" w:cs="Tahoma"/>
          <w:color w:val="auto"/>
          <w:szCs w:val="24"/>
        </w:rPr>
      </w:pPr>
      <w:r w:rsidRPr="00817602">
        <w:rPr>
          <w:rFonts w:ascii="Tahoma" w:hAnsi="Tahoma" w:cs="Tahoma"/>
          <w:color w:val="auto"/>
          <w:szCs w:val="24"/>
        </w:rPr>
        <w:t>informacji</w:t>
      </w:r>
      <w:r w:rsidR="00240236">
        <w:rPr>
          <w:rFonts w:ascii="Tahoma" w:hAnsi="Tahoma" w:cs="Tahoma"/>
          <w:color w:val="auto"/>
          <w:szCs w:val="24"/>
        </w:rPr>
        <w:t xml:space="preserve"> </w:t>
      </w:r>
      <w:r w:rsidRPr="00817602">
        <w:rPr>
          <w:rFonts w:ascii="Tahoma" w:hAnsi="Tahoma" w:cs="Tahoma"/>
          <w:color w:val="auto"/>
          <w:szCs w:val="24"/>
        </w:rPr>
        <w:t xml:space="preserve">banku lub spółdzielczej kasy oszczędnościowo-kredytowej potwierdzającej wysokość posiadanych </w:t>
      </w:r>
      <w:r w:rsidRPr="00817602">
        <w:rPr>
          <w:rFonts w:ascii="Tahoma" w:hAnsi="Tahoma" w:cs="Tahoma"/>
          <w:color w:val="auto"/>
          <w:szCs w:val="24"/>
        </w:rPr>
        <w:tab/>
        <w:t>środków finansowych</w:t>
      </w:r>
      <w:r w:rsidR="00240236">
        <w:rPr>
          <w:rFonts w:ascii="Tahoma" w:hAnsi="Tahoma" w:cs="Tahoma"/>
          <w:color w:val="auto"/>
          <w:szCs w:val="24"/>
        </w:rPr>
        <w:t xml:space="preserve"> </w:t>
      </w:r>
      <w:r w:rsidRPr="00817602">
        <w:rPr>
          <w:rFonts w:ascii="Tahoma" w:hAnsi="Tahoma" w:cs="Tahoma"/>
          <w:color w:val="auto"/>
          <w:szCs w:val="24"/>
        </w:rPr>
        <w:t xml:space="preserve">lub zdolność kredytową Wykonawcy w wysokości co najmniej 500.000,00 zł, w okresie nie wcześniejszym niż 1 miesiąc przed upływem terminu składania ofert, w wysokości określonej przez Zamawiającego,  </w:t>
      </w:r>
    </w:p>
    <w:p w14:paraId="6CC8DBDA" w14:textId="77777777" w:rsidR="002B65CB" w:rsidRPr="00817602" w:rsidRDefault="00EA79B8" w:rsidP="00850BBE">
      <w:pPr>
        <w:numPr>
          <w:ilvl w:val="3"/>
          <w:numId w:val="16"/>
        </w:numPr>
        <w:tabs>
          <w:tab w:val="left" w:pos="284"/>
          <w:tab w:val="left" w:pos="567"/>
        </w:tabs>
        <w:spacing w:after="0" w:line="23" w:lineRule="atLeast"/>
        <w:ind w:left="0" w:firstLine="0"/>
        <w:rPr>
          <w:rFonts w:ascii="Tahoma" w:hAnsi="Tahoma" w:cs="Tahoma"/>
          <w:color w:val="auto"/>
          <w:szCs w:val="24"/>
        </w:rPr>
      </w:pPr>
      <w:r w:rsidRPr="00817602">
        <w:rPr>
          <w:rFonts w:ascii="Tahoma" w:hAnsi="Tahoma" w:cs="Tahoma"/>
          <w:color w:val="auto"/>
          <w:szCs w:val="24"/>
        </w:rPr>
        <w:t xml:space="preserve">dokumentów potwierdzających, że Wykonawca jest ubezpieczony od odpowiedzialności cywilnej w zakresie prowadzonej działalności związanej z przedmiotem zamówienia na sumę gwarancyjną nie niższą niż 500.000,00 zł. Jeżeli z uzasadnionej przyczyny Wykonawca nie może złożyć dokumentów dotyczących sytuacji finansowej lub ekonomicznej wymaganych przez Zamawiającego, może złożyć inny dokument, który w wystarczający sposób potwierdza spełnianie opisanego przez Zamawiającego warunku udziału  w postępowaniu. </w:t>
      </w:r>
    </w:p>
    <w:p w14:paraId="70A71920" w14:textId="77777777" w:rsidR="002B65CB" w:rsidRPr="00817602" w:rsidRDefault="00EA79B8" w:rsidP="00850BBE">
      <w:pPr>
        <w:numPr>
          <w:ilvl w:val="2"/>
          <w:numId w:val="14"/>
        </w:numPr>
        <w:tabs>
          <w:tab w:val="left" w:pos="567"/>
        </w:tabs>
        <w:spacing w:after="0" w:line="23" w:lineRule="atLeast"/>
        <w:ind w:left="0" w:firstLine="0"/>
        <w:rPr>
          <w:rFonts w:ascii="Tahoma" w:hAnsi="Tahoma" w:cs="Tahoma"/>
          <w:color w:val="auto"/>
          <w:szCs w:val="24"/>
        </w:rPr>
      </w:pPr>
      <w:r w:rsidRPr="00817602">
        <w:rPr>
          <w:rFonts w:ascii="Tahoma" w:hAnsi="Tahoma" w:cs="Tahoma"/>
          <w:color w:val="auto"/>
          <w:szCs w:val="24"/>
        </w:rPr>
        <w:t xml:space="preserve">zdolności technicznej lub zawodowej: </w:t>
      </w:r>
    </w:p>
    <w:p w14:paraId="557BE639" w14:textId="77777777" w:rsidR="002B65CB" w:rsidRPr="00294F25" w:rsidRDefault="00EA79B8" w:rsidP="00850BBE">
      <w:pPr>
        <w:numPr>
          <w:ilvl w:val="3"/>
          <w:numId w:val="17"/>
        </w:numPr>
        <w:tabs>
          <w:tab w:val="left" w:pos="284"/>
          <w:tab w:val="left" w:pos="567"/>
        </w:tabs>
        <w:spacing w:after="0" w:line="23" w:lineRule="atLeast"/>
        <w:ind w:left="0" w:firstLine="0"/>
        <w:rPr>
          <w:rFonts w:ascii="Tahoma" w:hAnsi="Tahoma" w:cs="Tahoma"/>
          <w:szCs w:val="24"/>
        </w:rPr>
      </w:pPr>
      <w:r w:rsidRPr="00817602">
        <w:rPr>
          <w:rFonts w:ascii="Tahoma" w:hAnsi="Tahoma" w:cs="Tahoma"/>
          <w:color w:val="auto"/>
          <w:szCs w:val="24"/>
        </w:rPr>
        <w:t>wykazu robót budowlanych wykonanych nie wcześniej niż w okresie ostatnich 5 lat przed upływem terminu składania ofert, a jeżeli okres prowadzenia działalności jest krótszy - w tym okresie –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w:t>
      </w:r>
      <w:r w:rsidR="00240236">
        <w:rPr>
          <w:rFonts w:ascii="Tahoma" w:hAnsi="Tahoma" w:cs="Tahoma"/>
          <w:color w:val="auto"/>
          <w:szCs w:val="24"/>
        </w:rPr>
        <w:t xml:space="preserve"> </w:t>
      </w:r>
      <w:r w:rsidRPr="00294F25">
        <w:rPr>
          <w:rFonts w:ascii="Tahoma" w:hAnsi="Tahoma" w:cs="Tahoma"/>
          <w:szCs w:val="24"/>
        </w:rPr>
        <w:t xml:space="preserve">z przepisami prawa budowlanego i prawidłowo ukończone – wg wzoru określonego w załączniku nr 4 do SIWZ. </w:t>
      </w:r>
    </w:p>
    <w:p w14:paraId="0D3BED74"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Dowodami, o których mowa powyżej, są referencje bądź inne dokumenty wystawione przez podmiot, na rzecz którego roboty budowlane były wykonywane, a jeżeli z uzasadnionej przyczyny o obiektywnym charakterze Wykonawca nie jest w stanie uzyskać tych dokumentów - inne dokumenty. </w:t>
      </w:r>
    </w:p>
    <w:p w14:paraId="4F113F53"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Wykazane przez Wykonawcę zadanie na dzień złożenia ofert powinno być wykonane, tj. zakończone np. protokołem odbioru końcowego lub innym równoważnym dokumentem. </w:t>
      </w:r>
    </w:p>
    <w:p w14:paraId="63B7383B" w14:textId="77777777" w:rsidR="002B65CB" w:rsidRPr="00FC3FF7" w:rsidRDefault="00EA79B8" w:rsidP="00850BBE">
      <w:pPr>
        <w:numPr>
          <w:ilvl w:val="3"/>
          <w:numId w:val="17"/>
        </w:numPr>
        <w:tabs>
          <w:tab w:val="left" w:pos="284"/>
          <w:tab w:val="left" w:pos="567"/>
        </w:tabs>
        <w:spacing w:after="0" w:line="23" w:lineRule="atLeast"/>
        <w:ind w:left="0" w:firstLine="0"/>
        <w:rPr>
          <w:rFonts w:ascii="Tahoma" w:hAnsi="Tahoma" w:cs="Tahoma"/>
          <w:szCs w:val="24"/>
        </w:rPr>
      </w:pPr>
      <w:r w:rsidRPr="00FC3FF7">
        <w:rPr>
          <w:rFonts w:ascii="Tahoma" w:hAnsi="Tahoma" w:cs="Tahoma"/>
          <w:szCs w:val="24"/>
        </w:rPr>
        <w:t xml:space="preserve">wykazu osób, skierowanych przez Wykonawcę do realizacji zamówienia publicznego, w szczególności odpowiedzialnych za kierowanie robotami budowlanymi, wraz z informacjami na temat ich kwalifikacji zawodowych, uprawnień, </w:t>
      </w:r>
      <w:r w:rsidRPr="00FC3FF7">
        <w:rPr>
          <w:rFonts w:ascii="Tahoma" w:hAnsi="Tahoma" w:cs="Tahoma"/>
          <w:szCs w:val="24"/>
        </w:rPr>
        <w:lastRenderedPageBreak/>
        <w:t xml:space="preserve">doświadczenia i wykształcenia niezbędnych do wykonania zamówienia publicznego, a także zakresu wykonywanych przez nie czynności oraz informację o podstawie do dysponowania tymi osobami – wg wzoru określonego w załączniku nr 5 do SIWZ. </w:t>
      </w:r>
    </w:p>
    <w:p w14:paraId="06F50A8D" w14:textId="77777777" w:rsidR="002B65CB" w:rsidRPr="00ED281A" w:rsidRDefault="00EA79B8" w:rsidP="00850BBE">
      <w:pPr>
        <w:numPr>
          <w:ilvl w:val="1"/>
          <w:numId w:val="1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Wartości pieniężne wskazane w dokumentach złożonych przez Wykonawcę, dotyczące warunków udziału w postępowaniu, podane w walutach innych niż PLN, Wykonawca przeliczy na złote polskie wg średniego kursu walut NBP  z dnia publikacji ogłoszenia o niniejszym zamówieniu w Biuletynie Zamówień Publicznych. Jeżeli w dniu publikacji ogłoszenia o zamówieniu nie będzie opublikowany średni kurs walut przez NBP, Wykonawca powinien przyjąć kurs przeliczeniowy z ostatniej opublikowanej tabeli kursów NBP przed dniem publikacji ogłoszenia o zamówieniu. </w:t>
      </w:r>
    </w:p>
    <w:p w14:paraId="01A271E8" w14:textId="77777777" w:rsidR="002B65CB" w:rsidRPr="00ED281A" w:rsidRDefault="00EA79B8" w:rsidP="00850BBE">
      <w:pPr>
        <w:numPr>
          <w:ilvl w:val="1"/>
          <w:numId w:val="1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Jeżeli wykaz, oświadczenia lub inne złożone przez Wykonawcę dokumenty budzą wątpliwości Zamawiającego, może on zwrócić się bezpośrednio do właściwego podmiotu, na rzecz którego roboty budowlane były wykonane  o dodatkowe informacje lub dokumenty w tym zakresie. </w:t>
      </w:r>
    </w:p>
    <w:p w14:paraId="4FF88AFA" w14:textId="77777777" w:rsidR="002B65CB" w:rsidRPr="00ED281A" w:rsidRDefault="00EA79B8" w:rsidP="00850BBE">
      <w:pPr>
        <w:numPr>
          <w:ilvl w:val="1"/>
          <w:numId w:val="1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Jeżeli </w:t>
      </w:r>
      <w:r w:rsidRPr="00ED281A">
        <w:rPr>
          <w:rFonts w:ascii="Tahoma" w:hAnsi="Tahoma" w:cs="Tahoma"/>
          <w:szCs w:val="24"/>
        </w:rPr>
        <w:tab/>
        <w:t xml:space="preserve">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oraz spełniają warunki udziału w postępowaniu, a jeżeli zachodzą uzasadnione podstawy do uznania, że złożone uprzednio oświadczenia lub dokumenty nie są już aktualne, do złożenia aktualnych oświadczeń lub dokumentów. </w:t>
      </w:r>
    </w:p>
    <w:p w14:paraId="0CF86D6B" w14:textId="77777777" w:rsidR="002B65CB" w:rsidRPr="00ED281A" w:rsidRDefault="00EA79B8" w:rsidP="00850BBE">
      <w:pPr>
        <w:numPr>
          <w:ilvl w:val="1"/>
          <w:numId w:val="1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Dokumenty dotyczące innych podmiotów, na zasobach których polega    Wykonawca  </w:t>
      </w:r>
    </w:p>
    <w:p w14:paraId="318A6396" w14:textId="77777777" w:rsidR="002B65CB" w:rsidRPr="00FC3FF7" w:rsidRDefault="00EA79B8" w:rsidP="00850BBE">
      <w:pPr>
        <w:numPr>
          <w:ilvl w:val="2"/>
          <w:numId w:val="14"/>
        </w:numPr>
        <w:tabs>
          <w:tab w:val="left" w:pos="567"/>
        </w:tabs>
        <w:spacing w:after="0" w:line="23" w:lineRule="atLeast"/>
        <w:ind w:left="0" w:firstLine="0"/>
        <w:rPr>
          <w:rFonts w:ascii="Tahoma" w:hAnsi="Tahoma" w:cs="Tahoma"/>
          <w:szCs w:val="24"/>
        </w:rPr>
      </w:pPr>
      <w:r w:rsidRPr="00FC3FF7">
        <w:rPr>
          <w:rFonts w:ascii="Tahoma" w:hAnsi="Tahoma" w:cs="Tahoma"/>
          <w:szCs w:val="24"/>
        </w:rPr>
        <w:t>Wykonawca, który powołuje się na zasoby innych podmiotów, w celu wykazania braku istnienia wobec nich podstaw wykluczenia oraz spełniania, w zakresie, w jakim powołuje się na ich zasoby, warunków udziału  w postępowaniu, zamieszcza informacje o tych podmiotach w oświadczeniach, o których mowa w pkt 6.1. lit. a i b SIWZ. Wykonawca, który w celu potwierdzenia spełniania warunków udziału w postępowaniu, w stosownych sytuacjach oraz w odniesieniu do zamówienia,</w:t>
      </w:r>
      <w:r w:rsidR="00240236">
        <w:rPr>
          <w:rFonts w:ascii="Tahoma" w:hAnsi="Tahoma" w:cs="Tahoma"/>
          <w:szCs w:val="24"/>
        </w:rPr>
        <w:t xml:space="preserve"> </w:t>
      </w:r>
      <w:r w:rsidRPr="00FC3FF7">
        <w:rPr>
          <w:rFonts w:ascii="Tahoma" w:hAnsi="Tahoma" w:cs="Tahoma"/>
          <w:szCs w:val="24"/>
        </w:rPr>
        <w:t>lub jego części, polega na</w:t>
      </w:r>
      <w:r w:rsidR="00240236">
        <w:rPr>
          <w:rFonts w:ascii="Tahoma" w:hAnsi="Tahoma" w:cs="Tahoma"/>
          <w:szCs w:val="24"/>
        </w:rPr>
        <w:t xml:space="preserve"> </w:t>
      </w:r>
      <w:r w:rsidRPr="00FC3FF7">
        <w:rPr>
          <w:rFonts w:ascii="Tahoma" w:hAnsi="Tahoma" w:cs="Tahoma"/>
          <w:szCs w:val="24"/>
        </w:rPr>
        <w:t>zdolnościach technicznych lub zawodowych lub sytuacji finansowej lub ekonomicznej innych podmiotów na zasadach określonych w art. 22a ustawy Prawo zamówień publicznych, niezależnie od charakteru prawnego łączących go z nimi stosunków prawnych musi udowodnić Zamawiającemu, że realizując zamówienie, będzie dysponował niezbędnymi zasobami tych podmiotów, w szczególności przedstawiając zobowiązanie tych podmiotów do oddania mu do dyspozycji niezbędnych zasobów na potrzeby</w:t>
      </w:r>
      <w:r w:rsidR="00240236">
        <w:rPr>
          <w:rFonts w:ascii="Tahoma" w:hAnsi="Tahoma" w:cs="Tahoma"/>
          <w:szCs w:val="24"/>
        </w:rPr>
        <w:t xml:space="preserve"> </w:t>
      </w:r>
      <w:r w:rsidRPr="00FC3FF7">
        <w:rPr>
          <w:rFonts w:ascii="Tahoma" w:hAnsi="Tahoma" w:cs="Tahoma"/>
          <w:szCs w:val="24"/>
        </w:rPr>
        <w:t>realizacji zamówienia; propozycja wzoru zobowiązania została określona</w:t>
      </w:r>
      <w:r w:rsidR="00240236">
        <w:rPr>
          <w:rFonts w:ascii="Tahoma" w:hAnsi="Tahoma" w:cs="Tahoma"/>
          <w:szCs w:val="24"/>
        </w:rPr>
        <w:t xml:space="preserve"> </w:t>
      </w:r>
      <w:r w:rsidRPr="00FC3FF7">
        <w:rPr>
          <w:rFonts w:ascii="Tahoma" w:hAnsi="Tahoma" w:cs="Tahoma"/>
          <w:szCs w:val="24"/>
        </w:rPr>
        <w:t xml:space="preserve">w załączniku nr 7 do SIWZ. </w:t>
      </w:r>
    </w:p>
    <w:p w14:paraId="251B306F" w14:textId="77777777" w:rsidR="002B65CB" w:rsidRPr="00FC3FF7" w:rsidRDefault="00EA79B8" w:rsidP="00850BBE">
      <w:pPr>
        <w:numPr>
          <w:ilvl w:val="2"/>
          <w:numId w:val="14"/>
        </w:numPr>
        <w:tabs>
          <w:tab w:val="left" w:pos="567"/>
        </w:tabs>
        <w:spacing w:after="0" w:line="23" w:lineRule="atLeast"/>
        <w:ind w:left="0" w:firstLine="0"/>
        <w:rPr>
          <w:rFonts w:ascii="Tahoma" w:hAnsi="Tahoma" w:cs="Tahoma"/>
          <w:szCs w:val="24"/>
        </w:rPr>
      </w:pPr>
      <w:r w:rsidRPr="00FC3FF7">
        <w:rPr>
          <w:rFonts w:ascii="Tahoma" w:hAnsi="Tahoma" w:cs="Tahoma"/>
          <w:szCs w:val="24"/>
        </w:rPr>
        <w:t>Zamawiający w celu oceny, czy Wykonawca polegając na zdolnościach                    lub sytuacji innych podmiotów na zasadach określonych w art. 22a ustawy Prawo zamówień publicznych, będzie dysponował niezbędnymi zasobami</w:t>
      </w:r>
      <w:r w:rsidR="00240236">
        <w:rPr>
          <w:rFonts w:ascii="Tahoma" w:hAnsi="Tahoma" w:cs="Tahoma"/>
          <w:szCs w:val="24"/>
        </w:rPr>
        <w:t xml:space="preserve"> </w:t>
      </w:r>
      <w:r w:rsidRPr="00FC3FF7">
        <w:rPr>
          <w:rFonts w:ascii="Tahoma" w:hAnsi="Tahoma" w:cs="Tahoma"/>
          <w:szCs w:val="24"/>
        </w:rPr>
        <w:t xml:space="preserve">w stopniu umożliwiającym należyte wykonanie zamówienia publicznego oraz oceny, czy stosunek łączący Wykonawcę z tymi podmiotami gwarantuje rzeczywisty dostęp do ich zasobów, może żądać dokumentów, które określają w szczególności: </w:t>
      </w:r>
    </w:p>
    <w:p w14:paraId="1F1DDBFB" w14:textId="77777777" w:rsidR="002B65CB" w:rsidRPr="00ED281A" w:rsidRDefault="00EA79B8" w:rsidP="00850BBE">
      <w:pPr>
        <w:numPr>
          <w:ilvl w:val="3"/>
          <w:numId w:val="14"/>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zakres dostępnych Wykonawcy zasobów innego podmiotu, </w:t>
      </w:r>
    </w:p>
    <w:p w14:paraId="578CF4DD" w14:textId="77777777" w:rsidR="002B65CB" w:rsidRPr="00ED281A" w:rsidRDefault="00EA79B8" w:rsidP="00850BBE">
      <w:pPr>
        <w:numPr>
          <w:ilvl w:val="3"/>
          <w:numId w:val="14"/>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sposób wykorzystania zasobów innego podmiotu, przez Wykonawcę,</w:t>
      </w:r>
      <w:r w:rsidR="00240236">
        <w:rPr>
          <w:rFonts w:ascii="Tahoma" w:hAnsi="Tahoma" w:cs="Tahoma"/>
          <w:szCs w:val="24"/>
        </w:rPr>
        <w:t xml:space="preserve"> </w:t>
      </w:r>
      <w:r w:rsidRPr="00ED281A">
        <w:rPr>
          <w:rFonts w:ascii="Tahoma" w:hAnsi="Tahoma" w:cs="Tahoma"/>
          <w:szCs w:val="24"/>
        </w:rPr>
        <w:t xml:space="preserve">przy wykonywaniu zamówienia publicznego, </w:t>
      </w:r>
    </w:p>
    <w:p w14:paraId="559AA377" w14:textId="77777777" w:rsidR="002B65CB" w:rsidRPr="00ED281A" w:rsidRDefault="00EA79B8" w:rsidP="00850BBE">
      <w:pPr>
        <w:numPr>
          <w:ilvl w:val="3"/>
          <w:numId w:val="14"/>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zakres i okres udziału innego podmiotu przy wykonywaniu zamówienia publicznego, </w:t>
      </w:r>
    </w:p>
    <w:p w14:paraId="287DFCA0" w14:textId="77777777" w:rsidR="002B65CB" w:rsidRPr="00ED281A" w:rsidRDefault="00EA79B8" w:rsidP="00850BBE">
      <w:pPr>
        <w:numPr>
          <w:ilvl w:val="3"/>
          <w:numId w:val="14"/>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lastRenderedPageBreak/>
        <w:t xml:space="preserve">czy podmiot, na zdolnościach którego Wykonawca polega w odniesieniu   do warunków udziału w postępowaniu dotyczących wykształcenia, kwalifikacji zawodowych lub doświadczenia, zrealizuje roboty budowlane lub usługi, których wskazane zdolności dotyczą. </w:t>
      </w:r>
    </w:p>
    <w:p w14:paraId="04514B4A" w14:textId="77777777" w:rsidR="002B65CB" w:rsidRPr="00ED281A" w:rsidRDefault="00EA79B8" w:rsidP="00850BBE">
      <w:pPr>
        <w:numPr>
          <w:ilvl w:val="2"/>
          <w:numId w:val="1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Zamawiający wymaga, aby Wykonawca, który polega na zdolnościach                     lub sytuacji innych podmiotów na zasadach określonych w art. 22a ustawy Prawo zamówień publicznych, złożył w odniesieniu do tych podmiotów, dokumenty określone w pkt 6.3 SIWZ, na wezwanie Zamawiającego dokonane w trybie art. 26 ust. 2 ustawy Prawo zamówień publicznych. </w:t>
      </w:r>
    </w:p>
    <w:p w14:paraId="3DC1FC19" w14:textId="77777777" w:rsidR="002B65CB" w:rsidRPr="00ED281A" w:rsidRDefault="00EA79B8" w:rsidP="00850BBE">
      <w:pPr>
        <w:numPr>
          <w:ilvl w:val="1"/>
          <w:numId w:val="1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Dokumenty dotyczące podwykonawcy </w:t>
      </w:r>
    </w:p>
    <w:p w14:paraId="55F116FC"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Wykonawca, </w:t>
      </w:r>
      <w:r w:rsidRPr="00ED281A">
        <w:rPr>
          <w:rFonts w:ascii="Tahoma" w:hAnsi="Tahoma" w:cs="Tahoma"/>
          <w:szCs w:val="24"/>
        </w:rPr>
        <w:tab/>
        <w:t xml:space="preserve">który </w:t>
      </w:r>
      <w:r w:rsidRPr="00ED281A">
        <w:rPr>
          <w:rFonts w:ascii="Tahoma" w:hAnsi="Tahoma" w:cs="Tahoma"/>
          <w:szCs w:val="24"/>
        </w:rPr>
        <w:tab/>
        <w:t>zamierza</w:t>
      </w:r>
      <w:r w:rsidR="00240236">
        <w:rPr>
          <w:rFonts w:ascii="Tahoma" w:hAnsi="Tahoma" w:cs="Tahoma"/>
          <w:szCs w:val="24"/>
        </w:rPr>
        <w:t xml:space="preserve"> </w:t>
      </w:r>
      <w:r w:rsidRPr="00ED281A">
        <w:rPr>
          <w:rFonts w:ascii="Tahoma" w:hAnsi="Tahoma" w:cs="Tahoma"/>
          <w:szCs w:val="24"/>
        </w:rPr>
        <w:t>powierzyć wykonanie</w:t>
      </w:r>
      <w:r w:rsidR="00240236">
        <w:rPr>
          <w:rFonts w:ascii="Tahoma" w:hAnsi="Tahoma" w:cs="Tahoma"/>
          <w:szCs w:val="24"/>
        </w:rPr>
        <w:t xml:space="preserve"> </w:t>
      </w:r>
      <w:r w:rsidRPr="00ED281A">
        <w:rPr>
          <w:rFonts w:ascii="Tahoma" w:hAnsi="Tahoma" w:cs="Tahoma"/>
          <w:szCs w:val="24"/>
        </w:rPr>
        <w:t>części</w:t>
      </w:r>
      <w:r w:rsidR="00240236">
        <w:rPr>
          <w:rFonts w:ascii="Tahoma" w:hAnsi="Tahoma" w:cs="Tahoma"/>
          <w:szCs w:val="24"/>
        </w:rPr>
        <w:t xml:space="preserve"> </w:t>
      </w:r>
      <w:r w:rsidRPr="00ED281A">
        <w:rPr>
          <w:rFonts w:ascii="Tahoma" w:hAnsi="Tahoma" w:cs="Tahoma"/>
          <w:szCs w:val="24"/>
        </w:rPr>
        <w:t>zamówienia podwykonawcom, w celu wykazania braku istnienia wobec nich podstaw wykluczenia z</w:t>
      </w:r>
      <w:r w:rsidR="00240236">
        <w:rPr>
          <w:rFonts w:ascii="Tahoma" w:hAnsi="Tahoma" w:cs="Tahoma"/>
          <w:szCs w:val="24"/>
        </w:rPr>
        <w:t xml:space="preserve"> </w:t>
      </w:r>
      <w:r w:rsidRPr="00ED281A">
        <w:rPr>
          <w:rFonts w:ascii="Tahoma" w:hAnsi="Tahoma" w:cs="Tahoma"/>
          <w:szCs w:val="24"/>
        </w:rPr>
        <w:t>udziału</w:t>
      </w:r>
      <w:r w:rsidR="00240236">
        <w:rPr>
          <w:rFonts w:ascii="Tahoma" w:hAnsi="Tahoma" w:cs="Tahoma"/>
          <w:szCs w:val="24"/>
        </w:rPr>
        <w:t xml:space="preserve"> </w:t>
      </w:r>
      <w:r w:rsidRPr="00ED281A">
        <w:rPr>
          <w:rFonts w:ascii="Tahoma" w:hAnsi="Tahoma" w:cs="Tahoma"/>
          <w:szCs w:val="24"/>
        </w:rPr>
        <w:t>w postępowaniu,</w:t>
      </w:r>
      <w:r w:rsidR="00240236">
        <w:rPr>
          <w:rFonts w:ascii="Tahoma" w:hAnsi="Tahoma" w:cs="Tahoma"/>
          <w:szCs w:val="24"/>
        </w:rPr>
        <w:t xml:space="preserve"> </w:t>
      </w:r>
      <w:r w:rsidRPr="00ED281A">
        <w:rPr>
          <w:rFonts w:ascii="Tahoma" w:hAnsi="Tahoma" w:cs="Tahoma"/>
          <w:szCs w:val="24"/>
        </w:rPr>
        <w:t xml:space="preserve">zamieszcza </w:t>
      </w:r>
      <w:r w:rsidRPr="00ED281A">
        <w:rPr>
          <w:rFonts w:ascii="Tahoma" w:hAnsi="Tahoma" w:cs="Tahoma"/>
          <w:szCs w:val="24"/>
        </w:rPr>
        <w:tab/>
        <w:t>informacje</w:t>
      </w:r>
      <w:r w:rsidR="00240236">
        <w:rPr>
          <w:rFonts w:ascii="Tahoma" w:hAnsi="Tahoma" w:cs="Tahoma"/>
          <w:szCs w:val="24"/>
        </w:rPr>
        <w:t xml:space="preserve"> </w:t>
      </w:r>
      <w:r w:rsidRPr="00ED281A">
        <w:rPr>
          <w:rFonts w:ascii="Tahoma" w:hAnsi="Tahoma" w:cs="Tahoma"/>
          <w:szCs w:val="24"/>
        </w:rPr>
        <w:t>o</w:t>
      </w:r>
      <w:r w:rsidR="00240236">
        <w:rPr>
          <w:rFonts w:ascii="Tahoma" w:hAnsi="Tahoma" w:cs="Tahoma"/>
          <w:szCs w:val="24"/>
        </w:rPr>
        <w:t xml:space="preserve"> </w:t>
      </w:r>
      <w:r w:rsidRPr="00ED281A">
        <w:rPr>
          <w:rFonts w:ascii="Tahoma" w:hAnsi="Tahoma" w:cs="Tahoma"/>
          <w:szCs w:val="24"/>
        </w:rPr>
        <w:t xml:space="preserve">podwykonawcach w oświadczeniu, o którym mowa w pkt 6.1. lit. a SIWZ. </w:t>
      </w:r>
    </w:p>
    <w:p w14:paraId="1D0B9B77" w14:textId="77777777" w:rsidR="002B65CB" w:rsidRPr="00ED281A" w:rsidRDefault="00EA79B8" w:rsidP="00850BBE">
      <w:pPr>
        <w:numPr>
          <w:ilvl w:val="1"/>
          <w:numId w:val="1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Dokumenty, które składają Wykonawcy wspólnie ubiegający się  o zamówienie </w:t>
      </w:r>
    </w:p>
    <w:p w14:paraId="6157D681" w14:textId="77777777" w:rsidR="002B65CB" w:rsidRPr="00ED281A" w:rsidRDefault="00EA79B8" w:rsidP="00850BBE">
      <w:pPr>
        <w:numPr>
          <w:ilvl w:val="2"/>
          <w:numId w:val="14"/>
        </w:numPr>
        <w:tabs>
          <w:tab w:val="left" w:pos="567"/>
          <w:tab w:val="left" w:pos="851"/>
        </w:tabs>
        <w:spacing w:after="0" w:line="23" w:lineRule="atLeast"/>
        <w:ind w:left="0" w:firstLine="0"/>
        <w:rPr>
          <w:rFonts w:ascii="Tahoma" w:hAnsi="Tahoma" w:cs="Tahoma"/>
          <w:szCs w:val="24"/>
        </w:rPr>
      </w:pPr>
      <w:r w:rsidRPr="00ED281A">
        <w:rPr>
          <w:rFonts w:ascii="Tahoma" w:hAnsi="Tahoma" w:cs="Tahoma"/>
          <w:szCs w:val="24"/>
        </w:rPr>
        <w:t xml:space="preserve">W przypadku Wykonawców wspólnie ubiegają się o zamówienie – każdy                     z nich: </w:t>
      </w:r>
    </w:p>
    <w:p w14:paraId="01CD0E80" w14:textId="77777777" w:rsidR="002B65CB" w:rsidRPr="00ED281A" w:rsidRDefault="00EA79B8" w:rsidP="00850BBE">
      <w:pPr>
        <w:numPr>
          <w:ilvl w:val="3"/>
          <w:numId w:val="14"/>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składa oświadczenie z pkt 6.1. lit a i b SIWZ. Dokumenty te potwierdzają spełnianie warunków udziału w postępowaniu oraz brak podstaw wykluczenia w zakresie, w którym każdy z Wykonawców wykazuje spełnianie warunków udziału w postępowaniu oraz brak podstaw</w:t>
      </w:r>
      <w:r w:rsidR="00240236">
        <w:rPr>
          <w:rFonts w:ascii="Tahoma" w:hAnsi="Tahoma" w:cs="Tahoma"/>
          <w:szCs w:val="24"/>
        </w:rPr>
        <w:t xml:space="preserve"> </w:t>
      </w:r>
      <w:r w:rsidRPr="00ED281A">
        <w:rPr>
          <w:rFonts w:ascii="Tahoma" w:hAnsi="Tahoma" w:cs="Tahoma"/>
          <w:szCs w:val="24"/>
        </w:rPr>
        <w:t xml:space="preserve">do wykluczenia, </w:t>
      </w:r>
    </w:p>
    <w:p w14:paraId="32B1ECBD" w14:textId="77777777" w:rsidR="002B65CB" w:rsidRPr="00ED281A" w:rsidRDefault="00EA79B8" w:rsidP="00850BBE">
      <w:pPr>
        <w:numPr>
          <w:ilvl w:val="3"/>
          <w:numId w:val="14"/>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składa oświadczenie, o którym mowa w pkt 6.2 SIWZ, o przynależności lub braku przynależności do grupy kapitałowej, </w:t>
      </w:r>
    </w:p>
    <w:p w14:paraId="6ED3D6E4" w14:textId="77777777" w:rsidR="002B65CB" w:rsidRPr="00ED281A" w:rsidRDefault="00EA79B8" w:rsidP="00850BBE">
      <w:pPr>
        <w:numPr>
          <w:ilvl w:val="3"/>
          <w:numId w:val="14"/>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będzie zobowiązany do złożenia dokumentów, określonych w pkt 6.3. SIWZ, na wezwanie Zamawiającego dokonane w trybie art. 26 ust. 2 ustawy Prawo zamówień publicznych (w odniesieniu do każdego z tych Wykonawców), </w:t>
      </w:r>
    </w:p>
    <w:p w14:paraId="4FE7DD91" w14:textId="77777777" w:rsidR="002B65CB" w:rsidRPr="006431B6" w:rsidRDefault="00EA79B8" w:rsidP="00850BBE">
      <w:pPr>
        <w:numPr>
          <w:ilvl w:val="3"/>
          <w:numId w:val="14"/>
        </w:numPr>
        <w:tabs>
          <w:tab w:val="left" w:pos="284"/>
          <w:tab w:val="left" w:pos="567"/>
        </w:tabs>
        <w:spacing w:after="0" w:line="23" w:lineRule="atLeast"/>
        <w:ind w:left="0" w:firstLine="0"/>
        <w:rPr>
          <w:rFonts w:ascii="Tahoma" w:hAnsi="Tahoma" w:cs="Tahoma"/>
          <w:szCs w:val="24"/>
        </w:rPr>
      </w:pPr>
      <w:r w:rsidRPr="006431B6">
        <w:rPr>
          <w:rFonts w:ascii="Tahoma" w:hAnsi="Tahoma" w:cs="Tahoma"/>
          <w:szCs w:val="24"/>
        </w:rPr>
        <w:t xml:space="preserve">będzie zobowiązany do złożenia dokumentów, określonych w pkt 6.4. SIWZ, na wezwanie Zamawiającego dokonane w trybie art. 26 ust. 2 ustawy Prawo zamówień publicznych, w takim zakresie w jakim każdy z tych Wykonawców, wykazuje spełnienie warunku udziału w postępowaniu, określonego w pkt 5.3. SIWZ. </w:t>
      </w:r>
    </w:p>
    <w:p w14:paraId="0D2BDD85" w14:textId="77777777" w:rsidR="002B65CB" w:rsidRPr="006431B6" w:rsidRDefault="00EA79B8" w:rsidP="00850BBE">
      <w:pPr>
        <w:numPr>
          <w:ilvl w:val="2"/>
          <w:numId w:val="14"/>
        </w:numPr>
        <w:tabs>
          <w:tab w:val="left" w:pos="567"/>
          <w:tab w:val="left" w:pos="851"/>
        </w:tabs>
        <w:spacing w:after="0" w:line="23" w:lineRule="atLeast"/>
        <w:ind w:left="0" w:firstLine="0"/>
        <w:rPr>
          <w:rFonts w:ascii="Tahoma" w:hAnsi="Tahoma" w:cs="Tahoma"/>
          <w:szCs w:val="24"/>
        </w:rPr>
      </w:pPr>
      <w:r w:rsidRPr="006431B6">
        <w:rPr>
          <w:rFonts w:ascii="Tahoma" w:hAnsi="Tahoma" w:cs="Tahoma"/>
          <w:szCs w:val="24"/>
        </w:rPr>
        <w:t>Wykonawcy wspólnie ubiegający się o udzielenie zamówienia dołączają                   do oferty pełnomocnictwo wskazujące, czy pełnomocnik uprawniony jest</w:t>
      </w:r>
      <w:r w:rsidR="00240236">
        <w:rPr>
          <w:rFonts w:ascii="Tahoma" w:hAnsi="Tahoma" w:cs="Tahoma"/>
          <w:szCs w:val="24"/>
        </w:rPr>
        <w:t xml:space="preserve"> </w:t>
      </w:r>
      <w:r w:rsidRPr="006431B6">
        <w:rPr>
          <w:rFonts w:ascii="Tahoma" w:hAnsi="Tahoma" w:cs="Tahoma"/>
          <w:szCs w:val="24"/>
        </w:rPr>
        <w:t xml:space="preserve">do reprezentowania ich w postępowaniu o udzielenie zamówienia albo reprezentowania w postępowaniu i zawarcia umowy w sprawie zamówienia publicznego. Z pełnomocnikiem tym będzie prowadzona wszelka korespondencja wiążąca dla wszystkich Wykonawców wspólnie ubiegających się o udzielenie zamówienia publicznego. </w:t>
      </w:r>
    </w:p>
    <w:p w14:paraId="66DDE29F" w14:textId="77777777" w:rsidR="002B65CB" w:rsidRPr="00ED281A" w:rsidRDefault="00EA79B8" w:rsidP="00850BBE">
      <w:pPr>
        <w:numPr>
          <w:ilvl w:val="1"/>
          <w:numId w:val="1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Dokumenty, o których mowa w pkt 6.3, w odniesieniu do podmiotów zagranicznych: </w:t>
      </w:r>
    </w:p>
    <w:p w14:paraId="694BED83" w14:textId="77777777" w:rsidR="002B65CB" w:rsidRPr="00ED281A" w:rsidRDefault="00EA79B8" w:rsidP="00850BBE">
      <w:pPr>
        <w:numPr>
          <w:ilvl w:val="2"/>
          <w:numId w:val="14"/>
        </w:numPr>
        <w:tabs>
          <w:tab w:val="left" w:pos="567"/>
          <w:tab w:val="left" w:pos="851"/>
        </w:tabs>
        <w:spacing w:after="0" w:line="23" w:lineRule="atLeast"/>
        <w:ind w:left="0" w:firstLine="0"/>
        <w:rPr>
          <w:rFonts w:ascii="Tahoma" w:hAnsi="Tahoma" w:cs="Tahoma"/>
          <w:szCs w:val="24"/>
        </w:rPr>
      </w:pPr>
      <w:r w:rsidRPr="00ED281A">
        <w:rPr>
          <w:rFonts w:ascii="Tahoma" w:hAnsi="Tahoma" w:cs="Tahoma"/>
          <w:szCs w:val="24"/>
        </w:rPr>
        <w:t xml:space="preserve">Jeżeli Wykonawca ma siedzibę lub miejsce zamieszkania poza terytorium Rzeczypospolitej Polskiej, zamiast dokumentów, o których mowa w pkt 6.3. SIWZ: </w:t>
      </w:r>
    </w:p>
    <w:p w14:paraId="20E3AF2E" w14:textId="77777777" w:rsidR="002B65CB" w:rsidRPr="006431B6" w:rsidRDefault="00EA79B8" w:rsidP="00850BBE">
      <w:pPr>
        <w:numPr>
          <w:ilvl w:val="3"/>
          <w:numId w:val="14"/>
        </w:numPr>
        <w:tabs>
          <w:tab w:val="left" w:pos="284"/>
          <w:tab w:val="left" w:pos="567"/>
        </w:tabs>
        <w:spacing w:after="0" w:line="23" w:lineRule="atLeast"/>
        <w:ind w:left="0" w:firstLine="0"/>
        <w:rPr>
          <w:rFonts w:ascii="Tahoma" w:hAnsi="Tahoma" w:cs="Tahoma"/>
          <w:szCs w:val="24"/>
        </w:rPr>
      </w:pPr>
      <w:r w:rsidRPr="006431B6">
        <w:rPr>
          <w:rFonts w:ascii="Tahoma" w:hAnsi="Tahoma" w:cs="Tahoma"/>
          <w:szCs w:val="24"/>
        </w:rPr>
        <w:t>ppkt 6.3.1 SIWZ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r w:rsidR="00240236">
        <w:rPr>
          <w:rFonts w:ascii="Tahoma" w:hAnsi="Tahoma" w:cs="Tahoma"/>
          <w:szCs w:val="24"/>
        </w:rPr>
        <w:t xml:space="preserve"> </w:t>
      </w:r>
      <w:r w:rsidRPr="006431B6">
        <w:rPr>
          <w:rFonts w:ascii="Tahoma" w:hAnsi="Tahoma" w:cs="Tahoma"/>
          <w:szCs w:val="24"/>
        </w:rPr>
        <w:t xml:space="preserve">w zakresie określonym w art. 24 ust. 1 pkt 13, 14 i 21 ustawy Prawo zamówień publicznych – wystawione nie wcześniej niż 6 miesięcy przed upływem terminu składania ofert, </w:t>
      </w:r>
    </w:p>
    <w:p w14:paraId="59C44376" w14:textId="77777777" w:rsidR="002B65CB" w:rsidRPr="00ED281A" w:rsidRDefault="00C96E19" w:rsidP="00850BBE">
      <w:pPr>
        <w:numPr>
          <w:ilvl w:val="3"/>
          <w:numId w:val="14"/>
        </w:numPr>
        <w:tabs>
          <w:tab w:val="left" w:pos="284"/>
          <w:tab w:val="left" w:pos="567"/>
        </w:tabs>
        <w:spacing w:after="0" w:line="23" w:lineRule="atLeast"/>
        <w:ind w:left="0" w:firstLine="0"/>
        <w:rPr>
          <w:rFonts w:ascii="Tahoma" w:hAnsi="Tahoma" w:cs="Tahoma"/>
          <w:szCs w:val="24"/>
        </w:rPr>
      </w:pPr>
      <w:r>
        <w:rPr>
          <w:rFonts w:ascii="Tahoma" w:eastAsia="Calibri" w:hAnsi="Tahoma" w:cs="Tahoma"/>
          <w:noProof/>
          <w:szCs w:val="24"/>
        </w:rPr>
        <w:lastRenderedPageBreak/>
        <w:pict w14:anchorId="78728DB4">
          <v:group id="Group 52447" o:spid="_x0000_s1026" style="position:absolute;left:0;text-align:left;margin-left:594.6pt;margin-top:87.1pt;width:3.35pt;height:13.4pt;z-index:251658240;mso-position-horizontal-relative:page;mso-position-vertical-relative:page" coordsize="42342,169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">
            <v:rect id="Rectangle 3034" o:spid="_x0000_s1027" style="position:absolute;width:56314;height:2260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" filled="f" stroked="f">
              <v:textbox inset="0,0,0,0">
                <w:txbxContent>
                  <w:p w14:paraId="61EF7C64" w14:textId="77777777" w:rsidR="00850BBE" w:rsidRDefault="00850BBE">
                    <w:pPr>
                      <w:spacing w:after="160" w:line="259" w:lineRule="auto"/>
                      <w:ind w:left="0" w:firstLine="0"/>
                      <w:jc w:val="left"/>
                    </w:pPr>
                  </w:p>
                </w:txbxContent>
              </v:textbox>
            </v:rect>
            <w10:wrap type="square" anchorx="page" anchory="page"/>
          </v:group>
        </w:pict>
      </w:r>
      <w:r w:rsidR="00EA79B8" w:rsidRPr="00ED281A">
        <w:rPr>
          <w:rFonts w:ascii="Tahoma" w:hAnsi="Tahoma" w:cs="Tahoma"/>
          <w:szCs w:val="24"/>
        </w:rPr>
        <w:t xml:space="preserve">ppkt 6.3.2 – 6.3.4 SIWZ - składa dokument lub dokumenty wystawione  w kraju, w którym Wykonawca ma siedzibę lub miejsce zamieszkania, potwierdzające odpowiednio, że: </w:t>
      </w:r>
    </w:p>
    <w:p w14:paraId="595CF835" w14:textId="77777777" w:rsidR="002B65CB" w:rsidRPr="00ED281A" w:rsidRDefault="00EA79B8" w:rsidP="00850BBE">
      <w:pPr>
        <w:numPr>
          <w:ilvl w:val="4"/>
          <w:numId w:val="18"/>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 wystawione nie wcześniej niż 3 miesięcy przed upływem terminu składania ofert, </w:t>
      </w:r>
    </w:p>
    <w:p w14:paraId="5EAAEA22" w14:textId="77777777" w:rsidR="002B65CB" w:rsidRPr="00ED281A" w:rsidRDefault="00EA79B8" w:rsidP="00850BBE">
      <w:pPr>
        <w:numPr>
          <w:ilvl w:val="4"/>
          <w:numId w:val="18"/>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nie otwarto jego likwidacji ani nie ogłoszono upadłości – wystawione nie wcześniej niż 6 miesięcy przed upływem terminu składania ofert. </w:t>
      </w:r>
    </w:p>
    <w:p w14:paraId="5DE5153C" w14:textId="77777777" w:rsidR="002B65CB" w:rsidRPr="006431B6" w:rsidRDefault="00EA79B8" w:rsidP="00850BBE">
      <w:pPr>
        <w:numPr>
          <w:ilvl w:val="2"/>
          <w:numId w:val="14"/>
        </w:numPr>
        <w:tabs>
          <w:tab w:val="left" w:pos="567"/>
          <w:tab w:val="left" w:pos="851"/>
        </w:tabs>
        <w:spacing w:after="0" w:line="23" w:lineRule="atLeast"/>
        <w:ind w:left="0" w:firstLine="0"/>
        <w:rPr>
          <w:rFonts w:ascii="Tahoma" w:hAnsi="Tahoma" w:cs="Tahoma"/>
          <w:szCs w:val="24"/>
        </w:rPr>
      </w:pPr>
      <w:r w:rsidRPr="006431B6">
        <w:rPr>
          <w:rFonts w:ascii="Tahoma" w:hAnsi="Tahoma" w:cs="Tahoma"/>
          <w:szCs w:val="24"/>
        </w:rPr>
        <w:t xml:space="preserve">Jeżeli w kraju, w którym Wykonawca ma siedzibę lub miejsce zamieszkania lub miejsce zamieszkania ma osoba, której dokument dotyczy, nie wydaje się dokumentów, o których mowa w pkt 6.11.1, zastępuje się je dokumentem zawierającym odpowiednio oświadczenie Wykonawcy, ze wskazaniem osoby albo osób uprawnionych do jego reprezentacji, lub oświadczenie osoby, której dokument miał dotyczyć, złożone przed notariuszem lub przed organem sądowym, administracyjnym </w:t>
      </w:r>
      <w:r w:rsidRPr="006431B6">
        <w:rPr>
          <w:rFonts w:ascii="Tahoma" w:hAnsi="Tahoma" w:cs="Tahoma"/>
          <w:szCs w:val="24"/>
        </w:rPr>
        <w:tab/>
        <w:t xml:space="preserve">albo </w:t>
      </w:r>
      <w:r w:rsidRPr="006431B6">
        <w:rPr>
          <w:rFonts w:ascii="Tahoma" w:hAnsi="Tahoma" w:cs="Tahoma"/>
          <w:szCs w:val="24"/>
        </w:rPr>
        <w:tab/>
        <w:t xml:space="preserve">organem </w:t>
      </w:r>
      <w:r w:rsidRPr="006431B6">
        <w:rPr>
          <w:rFonts w:ascii="Tahoma" w:hAnsi="Tahoma" w:cs="Tahoma"/>
          <w:szCs w:val="24"/>
        </w:rPr>
        <w:tab/>
        <w:t xml:space="preserve">samorządu zawodowego lub gospodarczego właściwym ze względu na siedzibę lub miejsce za mieszkania Wykonawcy lub miejsce zamieszkania tej osoby, wystawionym: </w:t>
      </w:r>
    </w:p>
    <w:p w14:paraId="386C7471"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 w celu potwierdzenia okoliczności o których mowa w pkt 6.11.1 ppkt 1  oraz ppkt 2 lit. b - nie wcześniej niż 6 miesięcy przed upływem terminu składania ofert, </w:t>
      </w:r>
    </w:p>
    <w:p w14:paraId="33BBDE21" w14:textId="77777777" w:rsidR="002B65CB" w:rsidRPr="00ED281A" w:rsidRDefault="00EA79B8" w:rsidP="00850BBE">
      <w:p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 </w:t>
      </w:r>
      <w:r w:rsidRPr="00ED281A">
        <w:rPr>
          <w:rFonts w:ascii="Tahoma" w:hAnsi="Tahoma" w:cs="Tahoma"/>
          <w:szCs w:val="24"/>
        </w:rPr>
        <w:tab/>
        <w:t xml:space="preserve">w celu potwierdzenia okoliczności, o których mowa w pkt 6.11.1 ppkt 2  lit. a - nie wcześniej niż 3 miesiące przed upływem terminu składania ofert.  6.11.3 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14:paraId="494571FA" w14:textId="77777777" w:rsidR="002B65CB" w:rsidRPr="00ED281A" w:rsidRDefault="00EA79B8" w:rsidP="00850BBE">
      <w:pPr>
        <w:numPr>
          <w:ilvl w:val="2"/>
          <w:numId w:val="19"/>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Wykonawca mający siedzibę na terytorium Rzeczypospolitej Polskiej, w odniesieniu do osoby mającej miejsce zamieszkania poza terytorium Rzeczypospolitej Polskiej, której dotyczy dokument wskazany w pkt 6.3.1 SIWZ, składa dokument, o którym mowa w pkt 6.11.1 ppkt 1, w zakresie określonym w art. 24 ust. 1 pkt 14 i 21 ustawy Prawo zamówień publicznych.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w:t>
      </w:r>
    </w:p>
    <w:p w14:paraId="0832636F" w14:textId="77777777" w:rsidR="002B65CB" w:rsidRPr="00E4302F" w:rsidRDefault="00EA79B8" w:rsidP="00850BBE">
      <w:pPr>
        <w:numPr>
          <w:ilvl w:val="2"/>
          <w:numId w:val="19"/>
        </w:numPr>
        <w:tabs>
          <w:tab w:val="left" w:pos="567"/>
        </w:tabs>
        <w:spacing w:after="0" w:line="23" w:lineRule="atLeast"/>
        <w:ind w:left="0" w:firstLine="0"/>
        <w:rPr>
          <w:rFonts w:ascii="Tahoma" w:hAnsi="Tahoma" w:cs="Tahoma"/>
          <w:szCs w:val="24"/>
        </w:rPr>
      </w:pPr>
      <w:r w:rsidRPr="00E4302F">
        <w:rPr>
          <w:rFonts w:ascii="Tahoma" w:hAnsi="Tahoma" w:cs="Tahoma"/>
          <w:szCs w:val="24"/>
        </w:rPr>
        <w:t xml:space="preserve">W przypadku wątpliwości co do treści dokumentu złożonego przez Wykonawcę, Zamawiający może zwrócić się do właściwych organów kraju, w którym miejsce zamieszkania ma osoba, której dokument dotyczy, o udzielenie niezbędnych informacji dotyczących tego dokumentu.  </w:t>
      </w:r>
    </w:p>
    <w:p w14:paraId="101D441D" w14:textId="77777777" w:rsidR="002B65CB" w:rsidRPr="00ED281A" w:rsidRDefault="00EA79B8" w:rsidP="00850BBE">
      <w:pPr>
        <w:numPr>
          <w:ilvl w:val="0"/>
          <w:numId w:val="20"/>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Informacje o sposobie porozumiewania się Zamawiającego z Wykonawcami oraz przekazywania oświadczeń lub dokumentów, jeżeli Zamawiający  w sytuacjach określonych w art. 10c – 10e ustawy Prawo zamówień publicznych, przewiduje inny sposób porozumiewania się niż przy użyciu środków komunikacji elektronicznej, a także wskazanie osób uprawnionych do porozumiewania się z Wykonawcami </w:t>
      </w:r>
    </w:p>
    <w:p w14:paraId="4DCAB525" w14:textId="77777777" w:rsidR="002B65CB" w:rsidRPr="006431B6" w:rsidRDefault="00EA79B8" w:rsidP="00850BBE">
      <w:pPr>
        <w:numPr>
          <w:ilvl w:val="1"/>
          <w:numId w:val="20"/>
        </w:numPr>
        <w:tabs>
          <w:tab w:val="left" w:pos="567"/>
        </w:tabs>
        <w:spacing w:after="0" w:line="23" w:lineRule="atLeast"/>
        <w:ind w:left="0" w:firstLine="0"/>
        <w:rPr>
          <w:rFonts w:ascii="Tahoma" w:hAnsi="Tahoma" w:cs="Tahoma"/>
          <w:szCs w:val="24"/>
        </w:rPr>
      </w:pPr>
      <w:r w:rsidRPr="006431B6">
        <w:rPr>
          <w:rFonts w:ascii="Tahoma" w:hAnsi="Tahoma" w:cs="Tahoma"/>
          <w:szCs w:val="24"/>
        </w:rPr>
        <w:lastRenderedPageBreak/>
        <w:t xml:space="preserve">Wszelkie oświadczenia, wnioski, zawiadomienia oraz informacje należy przekazywać za pośrednictwem operatora pocztowego w rozumieniu ustawy z dnia 23 listopada 2012 r. - Prawo pocztowe (tekst jedn. Dz. U. z 2016 r., poz. 1113 z późn. zm.), osobiście lub za pośrednictwem posłańca, faksu lub przy użyciu środków komunikacji elektronicznej w rozumieniu ustawy z dnia 18 lipca 2002 r. o świadczeniu usług drogą elektroniczną (tekst jedn. Dz.U. z 2016 r. poz. 1030 z późn. zm.). </w:t>
      </w:r>
    </w:p>
    <w:p w14:paraId="74943783" w14:textId="77777777" w:rsidR="002B65CB" w:rsidRPr="00ED281A" w:rsidRDefault="00EA79B8" w:rsidP="00850BBE">
      <w:pPr>
        <w:numPr>
          <w:ilvl w:val="1"/>
          <w:numId w:val="20"/>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Jeżeli Zamawiający lub Wykonawca przekazują oświadczenia, wnioski, zawiadomienia oraz informacje za pośrednictwem faksu lub przy użyciu środków komunikacji elektronicznej w rozumieniu ustawy z dnia 18 lipca 2002 r. o świadczeniu usług drogą elektroniczną (tekst jedn. Dz.U. z 2016 r. poz. 1030 z późn. zm.) każda ze stron na żądanie drugiej niezwłocznie potwierdza fakt ich otrzymania. </w:t>
      </w:r>
    </w:p>
    <w:p w14:paraId="75228C15" w14:textId="77777777" w:rsidR="002B65CB" w:rsidRPr="006431B6" w:rsidRDefault="00EA79B8" w:rsidP="00850BBE">
      <w:pPr>
        <w:numPr>
          <w:ilvl w:val="1"/>
          <w:numId w:val="20"/>
        </w:numPr>
        <w:tabs>
          <w:tab w:val="left" w:pos="567"/>
        </w:tabs>
        <w:spacing w:after="0" w:line="23" w:lineRule="atLeast"/>
        <w:ind w:left="0" w:firstLine="0"/>
        <w:rPr>
          <w:rFonts w:ascii="Tahoma" w:hAnsi="Tahoma" w:cs="Tahoma"/>
          <w:szCs w:val="24"/>
        </w:rPr>
      </w:pPr>
      <w:r w:rsidRPr="006431B6">
        <w:rPr>
          <w:rFonts w:ascii="Tahoma" w:hAnsi="Tahoma" w:cs="Tahoma"/>
          <w:szCs w:val="24"/>
        </w:rPr>
        <w:t>W przypadku braku potwierdzenia otrzymania wiadomości przez Wykonawcę,</w:t>
      </w:r>
      <w:r w:rsidR="00240236">
        <w:rPr>
          <w:rFonts w:ascii="Tahoma" w:hAnsi="Tahoma" w:cs="Tahoma"/>
          <w:szCs w:val="24"/>
        </w:rPr>
        <w:t xml:space="preserve"> </w:t>
      </w:r>
      <w:r w:rsidRPr="006431B6">
        <w:rPr>
          <w:rFonts w:ascii="Tahoma" w:hAnsi="Tahoma" w:cs="Tahoma"/>
          <w:szCs w:val="24"/>
        </w:rPr>
        <w:t xml:space="preserve">Zamawiający przyjmuje domniemanie, że dokumenty wysłane na numer faxu                 lub adres środka komunikacji elektronicznej podany przez Wykonawcę, zostały mu doręczone w sposób umożliwiający zapoznanie się Wykonawcy z treścią pisma. </w:t>
      </w:r>
    </w:p>
    <w:p w14:paraId="4964E642" w14:textId="77777777" w:rsidR="002B65CB" w:rsidRPr="00ED281A" w:rsidRDefault="00EA79B8" w:rsidP="00850BBE">
      <w:pPr>
        <w:numPr>
          <w:ilvl w:val="1"/>
          <w:numId w:val="20"/>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Zamawiający nie udziela żadnych ustnych i telefonicznych informacji, wyjaśnień czy odpowiedzi na kierowane do Zamawiającego pytania w sprawach dotyczących przedmiotu oraz warunków realizacji zamówienia. </w:t>
      </w:r>
    </w:p>
    <w:p w14:paraId="3EE249B8" w14:textId="77777777" w:rsidR="002B65CB" w:rsidRPr="00ED281A" w:rsidRDefault="00EA79B8" w:rsidP="00850BBE">
      <w:pPr>
        <w:numPr>
          <w:ilvl w:val="1"/>
          <w:numId w:val="20"/>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Oświadczenia, wnioski, zawiadomienia oraz informacje należy przekazywać  do Zamawiającego: </w:t>
      </w:r>
    </w:p>
    <w:p w14:paraId="0A32E639" w14:textId="77777777" w:rsidR="006431B6" w:rsidRPr="00E4302F" w:rsidRDefault="00EA79B8" w:rsidP="00850BBE">
      <w:pPr>
        <w:tabs>
          <w:tab w:val="left" w:pos="567"/>
          <w:tab w:val="center" w:pos="760"/>
          <w:tab w:val="center" w:pos="4961"/>
        </w:tabs>
        <w:spacing w:after="0" w:line="23" w:lineRule="atLeast"/>
        <w:ind w:left="0" w:firstLine="0"/>
        <w:rPr>
          <w:rFonts w:ascii="Tahoma" w:hAnsi="Tahoma" w:cs="Tahoma"/>
          <w:color w:val="auto"/>
          <w:szCs w:val="24"/>
        </w:rPr>
      </w:pPr>
      <w:r w:rsidRPr="00E4302F">
        <w:rPr>
          <w:rFonts w:ascii="Tahoma" w:eastAsia="Calibri" w:hAnsi="Tahoma" w:cs="Tahoma"/>
          <w:color w:val="auto"/>
          <w:szCs w:val="24"/>
        </w:rPr>
        <w:tab/>
      </w:r>
      <w:r w:rsidRPr="00E4302F">
        <w:rPr>
          <w:rFonts w:ascii="Tahoma" w:hAnsi="Tahoma" w:cs="Tahoma"/>
          <w:color w:val="auto"/>
          <w:szCs w:val="24"/>
        </w:rPr>
        <w:t xml:space="preserve">­ </w:t>
      </w:r>
      <w:r w:rsidRPr="00E4302F">
        <w:rPr>
          <w:rFonts w:ascii="Tahoma" w:hAnsi="Tahoma" w:cs="Tahoma"/>
          <w:color w:val="auto"/>
          <w:szCs w:val="24"/>
        </w:rPr>
        <w:tab/>
        <w:t xml:space="preserve">pisemnie na adres: </w:t>
      </w:r>
    </w:p>
    <w:p w14:paraId="5DB6CC08" w14:textId="77777777" w:rsidR="002B65CB" w:rsidRPr="00E4302F" w:rsidRDefault="00817602" w:rsidP="00850BBE">
      <w:pPr>
        <w:tabs>
          <w:tab w:val="left" w:pos="567"/>
          <w:tab w:val="center" w:pos="760"/>
          <w:tab w:val="center" w:pos="4961"/>
        </w:tabs>
        <w:spacing w:after="0" w:line="23" w:lineRule="atLeast"/>
        <w:ind w:left="0" w:firstLine="0"/>
        <w:rPr>
          <w:rFonts w:ascii="Tahoma" w:hAnsi="Tahoma" w:cs="Tahoma"/>
          <w:color w:val="auto"/>
          <w:szCs w:val="24"/>
        </w:rPr>
      </w:pPr>
      <w:r>
        <w:rPr>
          <w:rFonts w:ascii="Tahoma" w:hAnsi="Tahoma" w:cs="Tahoma"/>
          <w:color w:val="auto"/>
          <w:szCs w:val="24"/>
        </w:rPr>
        <w:tab/>
      </w:r>
      <w:r w:rsidR="006431B6" w:rsidRPr="00E4302F">
        <w:rPr>
          <w:rFonts w:ascii="Tahoma" w:hAnsi="Tahoma" w:cs="Tahoma"/>
          <w:color w:val="auto"/>
          <w:szCs w:val="24"/>
        </w:rPr>
        <w:t>Gmina Adamów</w:t>
      </w:r>
      <w:r w:rsidR="00EA79B8" w:rsidRPr="00E4302F">
        <w:rPr>
          <w:rFonts w:ascii="Tahoma" w:hAnsi="Tahoma" w:cs="Tahoma"/>
          <w:color w:val="auto"/>
          <w:szCs w:val="24"/>
        </w:rPr>
        <w:t>,</w:t>
      </w:r>
      <w:r w:rsidR="006431B6" w:rsidRPr="00E4302F">
        <w:rPr>
          <w:rFonts w:ascii="Tahoma" w:hAnsi="Tahoma" w:cs="Tahoma"/>
          <w:color w:val="auto"/>
          <w:szCs w:val="24"/>
        </w:rPr>
        <w:t xml:space="preserve"> Urząd Gminy A</w:t>
      </w:r>
      <w:r w:rsidR="00240236">
        <w:rPr>
          <w:rFonts w:ascii="Tahoma" w:hAnsi="Tahoma" w:cs="Tahoma"/>
          <w:color w:val="auto"/>
          <w:szCs w:val="24"/>
        </w:rPr>
        <w:t>d</w:t>
      </w:r>
      <w:r w:rsidR="006431B6" w:rsidRPr="00E4302F">
        <w:rPr>
          <w:rFonts w:ascii="Tahoma" w:hAnsi="Tahoma" w:cs="Tahoma"/>
          <w:color w:val="auto"/>
          <w:szCs w:val="24"/>
        </w:rPr>
        <w:t>amów Adamów 11B 22-442 Adamów</w:t>
      </w:r>
    </w:p>
    <w:p w14:paraId="48BE3901" w14:textId="77777777" w:rsidR="002B65CB" w:rsidRPr="00E4302F" w:rsidRDefault="00EA79B8" w:rsidP="00850BBE">
      <w:pPr>
        <w:tabs>
          <w:tab w:val="left" w:pos="567"/>
          <w:tab w:val="center" w:pos="760"/>
          <w:tab w:val="center" w:pos="3190"/>
        </w:tabs>
        <w:spacing w:after="0" w:line="23" w:lineRule="atLeast"/>
        <w:ind w:left="0" w:firstLine="0"/>
        <w:rPr>
          <w:rFonts w:ascii="Tahoma" w:hAnsi="Tahoma" w:cs="Tahoma"/>
          <w:color w:val="auto"/>
          <w:szCs w:val="24"/>
        </w:rPr>
      </w:pPr>
      <w:r w:rsidRPr="00E4302F">
        <w:rPr>
          <w:rFonts w:ascii="Tahoma" w:eastAsia="Calibri" w:hAnsi="Tahoma" w:cs="Tahoma"/>
          <w:color w:val="auto"/>
          <w:szCs w:val="24"/>
        </w:rPr>
        <w:tab/>
      </w:r>
      <w:r w:rsidRPr="00E4302F">
        <w:rPr>
          <w:rFonts w:ascii="Tahoma" w:hAnsi="Tahoma" w:cs="Tahoma"/>
          <w:color w:val="auto"/>
          <w:szCs w:val="24"/>
        </w:rPr>
        <w:t xml:space="preserve">­ </w:t>
      </w:r>
      <w:r w:rsidRPr="00E4302F">
        <w:rPr>
          <w:rFonts w:ascii="Tahoma" w:hAnsi="Tahoma" w:cs="Tahoma"/>
          <w:color w:val="auto"/>
          <w:szCs w:val="24"/>
        </w:rPr>
        <w:tab/>
        <w:t xml:space="preserve">za pomocą faksu na nr </w:t>
      </w:r>
      <w:r w:rsidR="006431B6" w:rsidRPr="00E4302F">
        <w:rPr>
          <w:rFonts w:ascii="Tahoma" w:hAnsi="Tahoma" w:cs="Tahoma"/>
          <w:color w:val="auto"/>
          <w:szCs w:val="24"/>
        </w:rPr>
        <w:t>846186119</w:t>
      </w:r>
      <w:r w:rsidRPr="00E4302F">
        <w:rPr>
          <w:rFonts w:ascii="Tahoma" w:hAnsi="Tahoma" w:cs="Tahoma"/>
          <w:color w:val="auto"/>
          <w:szCs w:val="24"/>
        </w:rPr>
        <w:t xml:space="preserve">, </w:t>
      </w:r>
    </w:p>
    <w:p w14:paraId="449DBCFF" w14:textId="77777777" w:rsidR="002B65CB" w:rsidRPr="00E4302F" w:rsidRDefault="00EA79B8" w:rsidP="00850BBE">
      <w:pPr>
        <w:tabs>
          <w:tab w:val="left" w:pos="567"/>
          <w:tab w:val="center" w:pos="760"/>
          <w:tab w:val="center" w:pos="4951"/>
        </w:tabs>
        <w:spacing w:after="0" w:line="23" w:lineRule="atLeast"/>
        <w:ind w:left="0" w:firstLine="0"/>
        <w:rPr>
          <w:rFonts w:ascii="Tahoma" w:hAnsi="Tahoma" w:cs="Tahoma"/>
          <w:color w:val="auto"/>
          <w:szCs w:val="24"/>
        </w:rPr>
      </w:pPr>
      <w:r w:rsidRPr="00E4302F">
        <w:rPr>
          <w:rFonts w:ascii="Tahoma" w:eastAsia="Calibri" w:hAnsi="Tahoma" w:cs="Tahoma"/>
          <w:color w:val="auto"/>
          <w:szCs w:val="24"/>
        </w:rPr>
        <w:tab/>
      </w:r>
      <w:r w:rsidRPr="00E4302F">
        <w:rPr>
          <w:rFonts w:ascii="Tahoma" w:hAnsi="Tahoma" w:cs="Tahoma"/>
          <w:color w:val="auto"/>
          <w:szCs w:val="24"/>
        </w:rPr>
        <w:t xml:space="preserve">­ </w:t>
      </w:r>
      <w:r w:rsidRPr="00E4302F">
        <w:rPr>
          <w:rFonts w:ascii="Tahoma" w:hAnsi="Tahoma" w:cs="Tahoma"/>
          <w:color w:val="auto"/>
          <w:szCs w:val="24"/>
        </w:rPr>
        <w:tab/>
        <w:t xml:space="preserve">przy użyciu środków komunikacji elektronicznej: </w:t>
      </w:r>
      <w:hyperlink r:id="rId10" w:history="1">
        <w:r w:rsidR="00240236" w:rsidRPr="00375291">
          <w:rPr>
            <w:rStyle w:val="Hipercze"/>
            <w:rFonts w:ascii="Tahoma" w:hAnsi="Tahoma" w:cs="Tahoma"/>
            <w:szCs w:val="24"/>
          </w:rPr>
          <w:t>poczta@adamow.gmina.pl</w:t>
        </w:r>
      </w:hyperlink>
      <w:r w:rsidR="00240236">
        <w:rPr>
          <w:rFonts w:ascii="Tahoma" w:hAnsi="Tahoma" w:cs="Tahoma"/>
          <w:color w:val="auto"/>
          <w:szCs w:val="24"/>
        </w:rPr>
        <w:t xml:space="preserve"> lub zamiennie </w:t>
      </w:r>
      <w:hyperlink r:id="rId11" w:history="1">
        <w:r w:rsidR="00240236" w:rsidRPr="00375291">
          <w:rPr>
            <w:rStyle w:val="Hipercze"/>
            <w:rFonts w:ascii="Tahoma" w:hAnsi="Tahoma" w:cs="Tahoma"/>
            <w:szCs w:val="24"/>
          </w:rPr>
          <w:t>przetargi@adamow@gmina.pl</w:t>
        </w:r>
      </w:hyperlink>
      <w:r w:rsidR="00240236">
        <w:rPr>
          <w:rFonts w:ascii="Tahoma" w:hAnsi="Tahoma" w:cs="Tahoma"/>
          <w:color w:val="auto"/>
          <w:szCs w:val="24"/>
        </w:rPr>
        <w:t xml:space="preserve"> </w:t>
      </w:r>
    </w:p>
    <w:p w14:paraId="7268501C" w14:textId="77777777" w:rsidR="002B65CB" w:rsidRPr="00E4302F" w:rsidRDefault="00EA79B8" w:rsidP="00850BBE">
      <w:pPr>
        <w:numPr>
          <w:ilvl w:val="1"/>
          <w:numId w:val="20"/>
        </w:num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Osoby uprawnione do kontaktów z Wykonawcami: </w:t>
      </w:r>
      <w:r w:rsidR="006431B6" w:rsidRPr="00E4302F">
        <w:rPr>
          <w:rFonts w:ascii="Tahoma" w:hAnsi="Tahoma" w:cs="Tahoma"/>
          <w:color w:val="auto"/>
          <w:szCs w:val="24"/>
        </w:rPr>
        <w:t xml:space="preserve">Piotr Brach, nr tel 846187715, email </w:t>
      </w:r>
      <w:r w:rsidR="00240236">
        <w:rPr>
          <w:rFonts w:ascii="Tahoma" w:hAnsi="Tahoma" w:cs="Tahoma"/>
          <w:color w:val="auto"/>
          <w:szCs w:val="24"/>
        </w:rPr>
        <w:t>pzretargi</w:t>
      </w:r>
      <w:r w:rsidR="006431B6" w:rsidRPr="00E4302F">
        <w:rPr>
          <w:rFonts w:ascii="Tahoma" w:hAnsi="Tahoma" w:cs="Tahoma"/>
          <w:color w:val="auto"/>
          <w:szCs w:val="24"/>
        </w:rPr>
        <w:t>@adamow.gmina.pl</w:t>
      </w:r>
    </w:p>
    <w:p w14:paraId="26D63B55" w14:textId="77777777" w:rsidR="002B65CB" w:rsidRPr="006431B6" w:rsidRDefault="00EA79B8" w:rsidP="00850BBE">
      <w:pPr>
        <w:numPr>
          <w:ilvl w:val="1"/>
          <w:numId w:val="20"/>
        </w:numPr>
        <w:tabs>
          <w:tab w:val="left" w:pos="567"/>
        </w:tabs>
        <w:spacing w:after="0" w:line="23" w:lineRule="atLeast"/>
        <w:ind w:left="0" w:firstLine="0"/>
        <w:rPr>
          <w:rFonts w:ascii="Tahoma" w:hAnsi="Tahoma" w:cs="Tahoma"/>
          <w:szCs w:val="24"/>
        </w:rPr>
      </w:pPr>
      <w:r w:rsidRPr="006431B6">
        <w:rPr>
          <w:rFonts w:ascii="Tahoma" w:hAnsi="Tahoma" w:cs="Tahoma"/>
          <w:szCs w:val="24"/>
        </w:rPr>
        <w:t xml:space="preserve">Każdy Wykonawca może zwrócić się do Zamawiającego o wyjaśnienie treści SIWZ. Zamawiający jest zobowiązany udzielić wyjaśnień niezwłocznie, jednak nie później niż na 2 dni przed upływem terminu składania ofert, pod warunkiem,  że wniosek o wyjaśnienie treści SIWZ wpłynął nie później niż do końca dnia, w którym upływa połowa wyznaczonego terminu składania ofert. </w:t>
      </w:r>
    </w:p>
    <w:p w14:paraId="03AEFAC8" w14:textId="77777777" w:rsidR="002B65CB" w:rsidRPr="00ED281A" w:rsidRDefault="00EA79B8" w:rsidP="00850BBE">
      <w:pPr>
        <w:numPr>
          <w:ilvl w:val="1"/>
          <w:numId w:val="20"/>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Jeżeli wniosek o wyjaśnienie treści SIWZ wpłynął po upływie terminu, o którym, mowa w pkt 7.7 lub dotyczy udzielonych wyjaśnień, Zamawiający może udzielić wyjaśnień lub pozostawić wniosek bez rozpoznania. </w:t>
      </w:r>
    </w:p>
    <w:p w14:paraId="6AD78865" w14:textId="77777777" w:rsidR="002B65CB" w:rsidRPr="00ED281A" w:rsidRDefault="00EA79B8" w:rsidP="00850BBE">
      <w:pPr>
        <w:numPr>
          <w:ilvl w:val="1"/>
          <w:numId w:val="20"/>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Przedłużenie terminu składania ofert nie wpływa na bieg terminu składania wniosków, o których mowa w pkt 7.7. </w:t>
      </w:r>
    </w:p>
    <w:p w14:paraId="69987E4E" w14:textId="77777777" w:rsidR="002B65CB" w:rsidRPr="00ED281A" w:rsidRDefault="00EA79B8" w:rsidP="00850BBE">
      <w:pPr>
        <w:numPr>
          <w:ilvl w:val="1"/>
          <w:numId w:val="20"/>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Wszelkie pytania dotyczące wyjaśnienia treści SIWZ powinny być wnoszone w języku polskim lub wraz z tłumaczeniem na język polski. </w:t>
      </w:r>
    </w:p>
    <w:p w14:paraId="1A325AAB" w14:textId="77777777" w:rsidR="002B65CB" w:rsidRPr="00ED281A" w:rsidRDefault="00EA79B8" w:rsidP="00850BBE">
      <w:pPr>
        <w:numPr>
          <w:ilvl w:val="1"/>
          <w:numId w:val="20"/>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Wyjaśnienia oraz modyfikacje będą dokonywane na zasadach i w trybie art. 38 ustawy Prawo zamówień publicznych. </w:t>
      </w:r>
    </w:p>
    <w:p w14:paraId="18CD0DEB" w14:textId="77777777" w:rsidR="002B65CB" w:rsidRPr="00ED281A" w:rsidRDefault="00EA79B8" w:rsidP="00850BBE">
      <w:pPr>
        <w:numPr>
          <w:ilvl w:val="1"/>
          <w:numId w:val="20"/>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przypadku rozbieżności pomiędzy treścią niniejszej SIWZ, a treścią udzielonych wyjaśnień, jako obowiązującą należy przyjąć treść pisma, zawierającego późniejsze oświadczenie Zamawiającego. </w:t>
      </w:r>
    </w:p>
    <w:p w14:paraId="0D9BA1E7" w14:textId="77777777" w:rsidR="002B65CB" w:rsidRPr="00ED281A" w:rsidRDefault="00EA79B8" w:rsidP="00850BBE">
      <w:pPr>
        <w:numPr>
          <w:ilvl w:val="1"/>
          <w:numId w:val="20"/>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Zamawiający nie przewiduje zwołania zebrania Wykonawców. </w:t>
      </w:r>
    </w:p>
    <w:p w14:paraId="269ED0DE" w14:textId="77777777" w:rsidR="002B65CB" w:rsidRPr="00E4302F" w:rsidRDefault="00EA79B8" w:rsidP="00850BBE">
      <w:pPr>
        <w:numPr>
          <w:ilvl w:val="1"/>
          <w:numId w:val="20"/>
        </w:numPr>
        <w:tabs>
          <w:tab w:val="left" w:pos="567"/>
        </w:tabs>
        <w:spacing w:after="0" w:line="23" w:lineRule="atLeast"/>
        <w:ind w:left="0" w:firstLine="0"/>
        <w:rPr>
          <w:rFonts w:ascii="Tahoma" w:hAnsi="Tahoma" w:cs="Tahoma"/>
          <w:color w:val="FF0000"/>
          <w:szCs w:val="24"/>
        </w:rPr>
      </w:pPr>
      <w:r w:rsidRPr="00E4302F">
        <w:rPr>
          <w:rFonts w:ascii="Tahoma" w:hAnsi="Tahoma" w:cs="Tahoma"/>
          <w:szCs w:val="24"/>
        </w:rPr>
        <w:t xml:space="preserve">Adres strony internetowej, na której zamieszczone jest ogłoszenie o zamówieniu oraz specyfikacja istotnych warunków zamówienia: </w:t>
      </w:r>
      <w:hyperlink r:id="rId12">
        <w:r w:rsidR="00E75AF8" w:rsidRPr="00E4302F">
          <w:rPr>
            <w:rFonts w:ascii="Tahoma" w:hAnsi="Tahoma" w:cs="Tahoma"/>
            <w:szCs w:val="24"/>
            <w:u w:val="single" w:color="000000"/>
          </w:rPr>
          <w:t>www.adamow.bip.gmina.pl</w:t>
        </w:r>
      </w:hyperlink>
      <w:hyperlink r:id="rId13">
        <w:r w:rsidRPr="00E4302F">
          <w:rPr>
            <w:rFonts w:ascii="Tahoma" w:hAnsi="Tahoma" w:cs="Tahoma"/>
            <w:szCs w:val="24"/>
          </w:rPr>
          <w:t>.</w:t>
        </w:r>
      </w:hyperlink>
      <w:r w:rsidRPr="00E4302F">
        <w:rPr>
          <w:rFonts w:ascii="Tahoma" w:hAnsi="Tahoma" w:cs="Tahoma"/>
          <w:szCs w:val="24"/>
        </w:rPr>
        <w:t xml:space="preserve"> Na stronie tej Zamawiający będzie również zamieszczał inne informacje  związane z </w:t>
      </w:r>
      <w:r w:rsidRPr="00E4302F">
        <w:rPr>
          <w:rFonts w:ascii="Tahoma" w:hAnsi="Tahoma" w:cs="Tahoma"/>
          <w:szCs w:val="24"/>
        </w:rPr>
        <w:lastRenderedPageBreak/>
        <w:t xml:space="preserve">niniejszym postępowaniem, w tym wyjaśnienia i zmiany treści SIWZ, zgodnie z wymogami ustawy Prawo zamówień publicznych. </w:t>
      </w:r>
    </w:p>
    <w:p w14:paraId="35BFA619" w14:textId="77777777" w:rsidR="002B65CB" w:rsidRPr="00E4302F" w:rsidRDefault="00EA79B8" w:rsidP="00850BBE">
      <w:pPr>
        <w:numPr>
          <w:ilvl w:val="0"/>
          <w:numId w:val="20"/>
        </w:numPr>
        <w:tabs>
          <w:tab w:val="left" w:pos="284"/>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Wymagania dotyczące wadium </w:t>
      </w:r>
    </w:p>
    <w:p w14:paraId="1453D192" w14:textId="77777777" w:rsidR="002B65CB" w:rsidRPr="00E4302F" w:rsidRDefault="00EA79B8" w:rsidP="00850BBE">
      <w:pPr>
        <w:numPr>
          <w:ilvl w:val="1"/>
          <w:numId w:val="20"/>
        </w:numPr>
        <w:tabs>
          <w:tab w:val="left" w:pos="426"/>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Warunkiem udziału w postępowaniu o udzielenie zamówienia jest wniesienie wadium w wysokości </w:t>
      </w:r>
      <w:r w:rsidR="006431B6" w:rsidRPr="00E4302F">
        <w:rPr>
          <w:rFonts w:ascii="Tahoma" w:hAnsi="Tahoma" w:cs="Tahoma"/>
          <w:color w:val="auto"/>
          <w:szCs w:val="24"/>
        </w:rPr>
        <w:t>3</w:t>
      </w:r>
      <w:r w:rsidRPr="00E4302F">
        <w:rPr>
          <w:rFonts w:ascii="Tahoma" w:hAnsi="Tahoma" w:cs="Tahoma"/>
          <w:color w:val="auto"/>
          <w:szCs w:val="24"/>
        </w:rPr>
        <w:t xml:space="preserve">5.000,00 zł (słownie: </w:t>
      </w:r>
      <w:r w:rsidR="006431B6" w:rsidRPr="00E4302F">
        <w:rPr>
          <w:rFonts w:ascii="Tahoma" w:hAnsi="Tahoma" w:cs="Tahoma"/>
          <w:color w:val="auto"/>
          <w:szCs w:val="24"/>
        </w:rPr>
        <w:t>trzydzieści</w:t>
      </w:r>
      <w:r w:rsidRPr="00E4302F">
        <w:rPr>
          <w:rFonts w:ascii="Tahoma" w:hAnsi="Tahoma" w:cs="Tahoma"/>
          <w:color w:val="auto"/>
          <w:szCs w:val="24"/>
        </w:rPr>
        <w:t xml:space="preserve"> pięć tysięcy złotych 00/100).  </w:t>
      </w:r>
    </w:p>
    <w:p w14:paraId="6E9B8243" w14:textId="77777777" w:rsidR="006431B6" w:rsidRPr="00E4302F" w:rsidRDefault="00EA79B8" w:rsidP="00850BBE">
      <w:pPr>
        <w:numPr>
          <w:ilvl w:val="1"/>
          <w:numId w:val="20"/>
        </w:numPr>
        <w:tabs>
          <w:tab w:val="left" w:pos="426"/>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Wadium może być wnoszone w jednej lub kilku następujących formach określonych w art. 45  ust. 6 ustawy Prawo zamówień publicznych, tj.: </w:t>
      </w:r>
    </w:p>
    <w:p w14:paraId="5EE13555" w14:textId="77777777" w:rsidR="002B65CB" w:rsidRPr="00E4302F" w:rsidRDefault="00EA79B8" w:rsidP="00850BBE">
      <w:pPr>
        <w:tabs>
          <w:tab w:val="left" w:pos="426"/>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a) pieniądzu, </w:t>
      </w:r>
    </w:p>
    <w:p w14:paraId="00C7D46D" w14:textId="77777777" w:rsidR="002B65CB" w:rsidRPr="00E4302F" w:rsidRDefault="00EA79B8" w:rsidP="00850BBE">
      <w:pPr>
        <w:numPr>
          <w:ilvl w:val="2"/>
          <w:numId w:val="21"/>
        </w:numPr>
        <w:tabs>
          <w:tab w:val="left" w:pos="426"/>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poręczeniach bankowych lub poręczeniach spółdzielczej kasy oszczędnościowo-kredytowej, z tym że poręczenie kasy jest zawsze poręczeniem pieniężnym, </w:t>
      </w:r>
    </w:p>
    <w:p w14:paraId="0D2D0536" w14:textId="77777777" w:rsidR="002B65CB" w:rsidRPr="00E4302F" w:rsidRDefault="00EA79B8" w:rsidP="00850BBE">
      <w:pPr>
        <w:numPr>
          <w:ilvl w:val="2"/>
          <w:numId w:val="21"/>
        </w:numPr>
        <w:tabs>
          <w:tab w:val="left" w:pos="426"/>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gwarancjach bankowych, </w:t>
      </w:r>
    </w:p>
    <w:p w14:paraId="132D9128" w14:textId="77777777" w:rsidR="002B65CB" w:rsidRPr="00E4302F" w:rsidRDefault="00EA79B8" w:rsidP="00850BBE">
      <w:pPr>
        <w:numPr>
          <w:ilvl w:val="2"/>
          <w:numId w:val="21"/>
        </w:numPr>
        <w:tabs>
          <w:tab w:val="left" w:pos="426"/>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gwarancjach ubezpieczeniowych, </w:t>
      </w:r>
    </w:p>
    <w:p w14:paraId="562674C6" w14:textId="77777777" w:rsidR="002B65CB" w:rsidRPr="00E4302F" w:rsidRDefault="00EA79B8" w:rsidP="00850BBE">
      <w:pPr>
        <w:numPr>
          <w:ilvl w:val="2"/>
          <w:numId w:val="21"/>
        </w:numPr>
        <w:tabs>
          <w:tab w:val="left" w:pos="426"/>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poręczeniach udzielanych przez podmioty, o których mowa w art. 6b ust. 5 pkt 2 ustawy z dnia 9 listopada 2000 r. o utworzeniu Polskiej  Agencji Rozwoju Przedsiębiorczości (tekst jedn. Dz.U. z 2016 r. poz. 359). </w:t>
      </w:r>
    </w:p>
    <w:p w14:paraId="1C5AABD5" w14:textId="77777777" w:rsidR="002B65CB" w:rsidRPr="00E4302F" w:rsidRDefault="00EA79B8" w:rsidP="00850BBE">
      <w:pPr>
        <w:numPr>
          <w:ilvl w:val="1"/>
          <w:numId w:val="20"/>
        </w:num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Wadium musi być wniesione najpóźniej do wyznaczonego terminu składania ofert, tj. do dnia </w:t>
      </w:r>
      <w:r w:rsidR="00240236">
        <w:rPr>
          <w:rFonts w:ascii="Tahoma" w:hAnsi="Tahoma" w:cs="Tahoma"/>
          <w:color w:val="auto"/>
          <w:szCs w:val="24"/>
        </w:rPr>
        <w:t>14.</w:t>
      </w:r>
      <w:r w:rsidRPr="00E4302F">
        <w:rPr>
          <w:rFonts w:ascii="Tahoma" w:hAnsi="Tahoma" w:cs="Tahoma"/>
          <w:color w:val="auto"/>
          <w:szCs w:val="24"/>
        </w:rPr>
        <w:t>0</w:t>
      </w:r>
      <w:r w:rsidR="00240236">
        <w:rPr>
          <w:rFonts w:ascii="Tahoma" w:hAnsi="Tahoma" w:cs="Tahoma"/>
          <w:color w:val="auto"/>
          <w:szCs w:val="24"/>
        </w:rPr>
        <w:t>5</w:t>
      </w:r>
      <w:r w:rsidRPr="00E4302F">
        <w:rPr>
          <w:rFonts w:ascii="Tahoma" w:hAnsi="Tahoma" w:cs="Tahoma"/>
          <w:color w:val="auto"/>
          <w:szCs w:val="24"/>
        </w:rPr>
        <w:t>.201</w:t>
      </w:r>
      <w:r w:rsidR="00240236">
        <w:rPr>
          <w:rFonts w:ascii="Tahoma" w:hAnsi="Tahoma" w:cs="Tahoma"/>
          <w:color w:val="auto"/>
          <w:szCs w:val="24"/>
        </w:rPr>
        <w:t>8</w:t>
      </w:r>
      <w:r w:rsidRPr="00E4302F">
        <w:rPr>
          <w:rFonts w:ascii="Tahoma" w:hAnsi="Tahoma" w:cs="Tahoma"/>
          <w:color w:val="auto"/>
          <w:szCs w:val="24"/>
        </w:rPr>
        <w:t xml:space="preserve"> r. do godz. 1</w:t>
      </w:r>
      <w:r w:rsidR="00240236">
        <w:rPr>
          <w:rFonts w:ascii="Tahoma" w:hAnsi="Tahoma" w:cs="Tahoma"/>
          <w:color w:val="auto"/>
          <w:szCs w:val="24"/>
        </w:rPr>
        <w:t>3</w:t>
      </w:r>
      <w:r w:rsidRPr="00E4302F">
        <w:rPr>
          <w:rFonts w:ascii="Tahoma" w:hAnsi="Tahoma" w:cs="Tahoma"/>
          <w:color w:val="auto"/>
          <w:szCs w:val="24"/>
        </w:rPr>
        <w:t xml:space="preserve">:00. </w:t>
      </w:r>
    </w:p>
    <w:p w14:paraId="5D7EC8B8" w14:textId="77777777" w:rsidR="002B65CB" w:rsidRPr="00E4302F" w:rsidRDefault="00EA79B8" w:rsidP="00850BBE">
      <w:p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Za termin wniesienia wadium w formie pieniężnej przyjmuje się dzień  i godzinę uznania rachunku Zamawiającego kwotą wadium.  </w:t>
      </w:r>
    </w:p>
    <w:p w14:paraId="63E7197A" w14:textId="77777777" w:rsidR="004C4DCC" w:rsidRDefault="00EA79B8" w:rsidP="00850BBE">
      <w:pPr>
        <w:numPr>
          <w:ilvl w:val="1"/>
          <w:numId w:val="20"/>
        </w:numPr>
        <w:tabs>
          <w:tab w:val="left" w:pos="567"/>
        </w:tabs>
        <w:spacing w:after="0" w:line="23" w:lineRule="atLeast"/>
        <w:ind w:left="0" w:firstLine="0"/>
        <w:rPr>
          <w:rFonts w:ascii="Tahoma" w:hAnsi="Tahoma" w:cs="Tahoma"/>
          <w:szCs w:val="24"/>
        </w:rPr>
      </w:pPr>
      <w:r w:rsidRPr="00E4302F">
        <w:rPr>
          <w:rFonts w:ascii="Tahoma" w:hAnsi="Tahoma" w:cs="Tahoma"/>
          <w:color w:val="auto"/>
          <w:szCs w:val="24"/>
        </w:rPr>
        <w:t xml:space="preserve">Wadium wnoszone w pieniądzu należy wpłacić przelewem na konto: </w:t>
      </w:r>
      <w:r w:rsidR="006431B6" w:rsidRPr="00E4302F">
        <w:rPr>
          <w:rFonts w:ascii="Tahoma" w:hAnsi="Tahoma" w:cs="Tahoma"/>
          <w:color w:val="auto"/>
          <w:szCs w:val="24"/>
        </w:rPr>
        <w:t>BS Tomaszów Lubelski o/Krasnobród</w:t>
      </w:r>
      <w:r w:rsidRPr="00E4302F">
        <w:rPr>
          <w:rFonts w:ascii="Tahoma" w:hAnsi="Tahoma" w:cs="Tahoma"/>
          <w:color w:val="auto"/>
          <w:szCs w:val="24"/>
        </w:rPr>
        <w:t xml:space="preserve">, nr konta </w:t>
      </w:r>
      <w:r w:rsidR="004C4DCC" w:rsidRPr="004C4DCC">
        <w:rPr>
          <w:rFonts w:ascii="Tahoma" w:hAnsi="Tahoma" w:cs="Tahoma"/>
          <w:highlight w:val="white"/>
        </w:rPr>
        <w:t>47 9639 0009 2002 0050 0122 0014</w:t>
      </w:r>
      <w:r w:rsidRPr="004C4DCC">
        <w:rPr>
          <w:rFonts w:ascii="Tahoma" w:hAnsi="Tahoma" w:cs="Tahoma"/>
          <w:szCs w:val="24"/>
        </w:rPr>
        <w:t>, w opisie przelewu należy wpisać: „wadium”, nazwę postępowania</w:t>
      </w:r>
      <w:r w:rsidR="00240236">
        <w:rPr>
          <w:rFonts w:ascii="Tahoma" w:hAnsi="Tahoma" w:cs="Tahoma"/>
          <w:szCs w:val="24"/>
        </w:rPr>
        <w:t xml:space="preserve"> </w:t>
      </w:r>
      <w:r w:rsidRPr="004C4DCC">
        <w:rPr>
          <w:rFonts w:ascii="Tahoma" w:hAnsi="Tahoma" w:cs="Tahoma"/>
          <w:szCs w:val="24"/>
        </w:rPr>
        <w:t xml:space="preserve">oraz znak sprawy. </w:t>
      </w:r>
    </w:p>
    <w:p w14:paraId="33C946F8" w14:textId="77777777" w:rsidR="002B65CB" w:rsidRPr="004C4DCC" w:rsidRDefault="00EA79B8" w:rsidP="00850BBE">
      <w:pPr>
        <w:numPr>
          <w:ilvl w:val="1"/>
          <w:numId w:val="20"/>
        </w:numPr>
        <w:tabs>
          <w:tab w:val="left" w:pos="567"/>
        </w:tabs>
        <w:spacing w:after="0" w:line="23" w:lineRule="atLeast"/>
        <w:ind w:left="0" w:firstLine="0"/>
        <w:rPr>
          <w:rFonts w:ascii="Tahoma" w:hAnsi="Tahoma" w:cs="Tahoma"/>
          <w:szCs w:val="24"/>
        </w:rPr>
      </w:pPr>
      <w:r w:rsidRPr="004C4DCC">
        <w:rPr>
          <w:rFonts w:ascii="Tahoma" w:hAnsi="Tahoma" w:cs="Tahoma"/>
          <w:szCs w:val="24"/>
        </w:rPr>
        <w:t>W przypadku wniesienia wadium w formie poręczenia lub gwarancji, o której mowa w pkt 8.2. lit. b-e oryginał dokumentu należy dołączyć do oferty w oddzielnej kopercie lub w sposób, który pozwoli na jego późniejszy zwrot bez naruszenia integralności całej oferty. Koperta powinna być oznaczona napisem „Wadium” oraz powinna wskazywać nazwę postępowania. Dokument ten należy złożyć w terminie i miejscu określonym w pkt 11.1 SIWZ (</w:t>
      </w:r>
      <w:r w:rsidR="006431B6" w:rsidRPr="004C4DCC">
        <w:rPr>
          <w:rFonts w:ascii="Tahoma" w:hAnsi="Tahoma" w:cs="Tahoma"/>
          <w:szCs w:val="24"/>
        </w:rPr>
        <w:t xml:space="preserve">Urząd Gminy Adamów, Adamów 11B, 22-442 Adamów </w:t>
      </w:r>
      <w:r w:rsidRPr="004C4DCC">
        <w:rPr>
          <w:rFonts w:ascii="Tahoma" w:hAnsi="Tahoma" w:cs="Tahoma"/>
          <w:szCs w:val="24"/>
        </w:rPr>
        <w:t xml:space="preserve">- pokój nr </w:t>
      </w:r>
      <w:r w:rsidR="006431B6" w:rsidRPr="004C4DCC">
        <w:rPr>
          <w:rFonts w:ascii="Tahoma" w:hAnsi="Tahoma" w:cs="Tahoma"/>
          <w:szCs w:val="24"/>
        </w:rPr>
        <w:t>4 Sekretariat Zamawiającego</w:t>
      </w:r>
      <w:r w:rsidRPr="004C4DCC">
        <w:rPr>
          <w:rFonts w:ascii="Tahoma" w:hAnsi="Tahoma" w:cs="Tahoma"/>
          <w:szCs w:val="24"/>
        </w:rPr>
        <w:t xml:space="preserve">).  </w:t>
      </w:r>
    </w:p>
    <w:p w14:paraId="4BB47647" w14:textId="77777777" w:rsidR="002B65CB" w:rsidRPr="00ED281A" w:rsidRDefault="00EA79B8" w:rsidP="00850BBE">
      <w:pPr>
        <w:numPr>
          <w:ilvl w:val="1"/>
          <w:numId w:val="20"/>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Zaleca się także dołączenie (wpięcie) do oferty kopii dokumentu potwierdzającego wniesienie wadium, poświadczonej za zgodność z oryginałem przez Wykonawcę. </w:t>
      </w:r>
    </w:p>
    <w:p w14:paraId="652A67FE" w14:textId="77777777" w:rsidR="002B65CB" w:rsidRPr="00ED281A" w:rsidRDefault="00EA79B8" w:rsidP="00850BBE">
      <w:pPr>
        <w:numPr>
          <w:ilvl w:val="1"/>
          <w:numId w:val="20"/>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Zwrot wadium nastąpi na zasadach określonych w art. 46 ustawy Prawo zamówień publicznych. </w:t>
      </w:r>
    </w:p>
    <w:p w14:paraId="26E47230" w14:textId="77777777" w:rsidR="002B65CB" w:rsidRPr="00ED281A" w:rsidRDefault="00EA79B8" w:rsidP="00850BBE">
      <w:pPr>
        <w:numPr>
          <w:ilvl w:val="1"/>
          <w:numId w:val="20"/>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Zgodnie z art. 46 ust. 4a i 5 ustawy Prawo zamówień publicznych, Zamawiający zatrzyma wadium wraz z odsetkami, w przypadku gdy:  </w:t>
      </w:r>
    </w:p>
    <w:p w14:paraId="24FD5908" w14:textId="77777777" w:rsidR="002B65CB" w:rsidRPr="004C4DCC" w:rsidRDefault="00EA79B8" w:rsidP="00850BBE">
      <w:pPr>
        <w:numPr>
          <w:ilvl w:val="2"/>
          <w:numId w:val="22"/>
        </w:numPr>
        <w:tabs>
          <w:tab w:val="left" w:pos="567"/>
        </w:tabs>
        <w:spacing w:after="0" w:line="23" w:lineRule="atLeast"/>
        <w:ind w:left="0" w:firstLine="0"/>
        <w:rPr>
          <w:rFonts w:ascii="Tahoma" w:hAnsi="Tahoma" w:cs="Tahoma"/>
          <w:szCs w:val="24"/>
        </w:rPr>
      </w:pPr>
      <w:r w:rsidRPr="004C4DCC">
        <w:rPr>
          <w:rFonts w:ascii="Tahoma" w:hAnsi="Tahoma" w:cs="Tahoma"/>
          <w:szCs w:val="24"/>
        </w:rPr>
        <w:t>Wykonawca w odpowiedzi na wezwanie, o którym mowa w art. 26 ust. 3  i 3a, z przyczyn leżących po jego stronie, nie złożył oświadczeń</w:t>
      </w:r>
      <w:r w:rsidR="00240236">
        <w:rPr>
          <w:rFonts w:ascii="Tahoma" w:hAnsi="Tahoma" w:cs="Tahoma"/>
          <w:szCs w:val="24"/>
        </w:rPr>
        <w:t xml:space="preserve"> </w:t>
      </w:r>
      <w:r w:rsidRPr="004C4DCC">
        <w:rPr>
          <w:rFonts w:ascii="Tahoma" w:hAnsi="Tahoma" w:cs="Tahoma"/>
          <w:szCs w:val="24"/>
        </w:rPr>
        <w:t xml:space="preserve">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 </w:t>
      </w:r>
    </w:p>
    <w:p w14:paraId="264D4739" w14:textId="77777777" w:rsidR="002B65CB" w:rsidRPr="00ED281A" w:rsidRDefault="00EA79B8" w:rsidP="00850BBE">
      <w:pPr>
        <w:numPr>
          <w:ilvl w:val="2"/>
          <w:numId w:val="22"/>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Wykonawca, którego oferta została wybrana: </w:t>
      </w:r>
    </w:p>
    <w:p w14:paraId="7DB21BD6" w14:textId="77777777" w:rsidR="002B65CB" w:rsidRPr="00ED281A" w:rsidRDefault="004C4DCC" w:rsidP="00850BBE">
      <w:pPr>
        <w:tabs>
          <w:tab w:val="left" w:pos="567"/>
        </w:tabs>
        <w:spacing w:after="0" w:line="23" w:lineRule="atLeast"/>
        <w:ind w:left="0" w:firstLine="0"/>
        <w:rPr>
          <w:rFonts w:ascii="Tahoma" w:hAnsi="Tahoma" w:cs="Tahoma"/>
          <w:szCs w:val="24"/>
        </w:rPr>
      </w:pPr>
      <w:r>
        <w:rPr>
          <w:rFonts w:ascii="Tahoma" w:hAnsi="Tahoma" w:cs="Tahoma"/>
          <w:szCs w:val="24"/>
        </w:rPr>
        <w:t xml:space="preserve">- </w:t>
      </w:r>
      <w:r w:rsidR="00EA79B8" w:rsidRPr="00ED281A">
        <w:rPr>
          <w:rFonts w:ascii="Tahoma" w:hAnsi="Tahoma" w:cs="Tahoma"/>
          <w:szCs w:val="24"/>
        </w:rPr>
        <w:t xml:space="preserve">odmówił podpisania umowy w sprawie zamówienia publicznego na warunkach określonych w ofercie, </w:t>
      </w:r>
    </w:p>
    <w:p w14:paraId="34E2E18C" w14:textId="77777777" w:rsidR="002B65CB" w:rsidRPr="00ED281A" w:rsidRDefault="004C4DCC" w:rsidP="00850BBE">
      <w:pPr>
        <w:tabs>
          <w:tab w:val="left" w:pos="567"/>
        </w:tabs>
        <w:spacing w:after="0" w:line="23" w:lineRule="atLeast"/>
        <w:ind w:left="0" w:firstLine="0"/>
        <w:rPr>
          <w:rFonts w:ascii="Tahoma" w:hAnsi="Tahoma" w:cs="Tahoma"/>
          <w:szCs w:val="24"/>
        </w:rPr>
      </w:pPr>
      <w:r>
        <w:rPr>
          <w:rFonts w:ascii="Tahoma" w:hAnsi="Tahoma" w:cs="Tahoma"/>
          <w:szCs w:val="24"/>
        </w:rPr>
        <w:t xml:space="preserve">- </w:t>
      </w:r>
      <w:r w:rsidR="00EA79B8" w:rsidRPr="00ED281A">
        <w:rPr>
          <w:rFonts w:ascii="Tahoma" w:hAnsi="Tahoma" w:cs="Tahoma"/>
          <w:szCs w:val="24"/>
        </w:rPr>
        <w:t xml:space="preserve">nie wniósł wymaganego zabezpieczenia należytego wykonania umowy, </w:t>
      </w:r>
    </w:p>
    <w:p w14:paraId="7EF3749F" w14:textId="77777777" w:rsidR="004C4DCC" w:rsidRPr="00ED281A" w:rsidRDefault="004C4DCC" w:rsidP="00850BBE">
      <w:pPr>
        <w:tabs>
          <w:tab w:val="left" w:pos="567"/>
        </w:tabs>
        <w:spacing w:after="0" w:line="23" w:lineRule="atLeast"/>
        <w:ind w:left="0" w:firstLine="0"/>
        <w:rPr>
          <w:rFonts w:ascii="Tahoma" w:hAnsi="Tahoma" w:cs="Tahoma"/>
          <w:szCs w:val="24"/>
        </w:rPr>
      </w:pPr>
      <w:r>
        <w:rPr>
          <w:rFonts w:ascii="Tahoma" w:hAnsi="Tahoma" w:cs="Tahoma"/>
          <w:szCs w:val="24"/>
        </w:rPr>
        <w:t xml:space="preserve">- </w:t>
      </w:r>
      <w:r w:rsidR="00EA79B8" w:rsidRPr="00ED281A">
        <w:rPr>
          <w:rFonts w:ascii="Tahoma" w:hAnsi="Tahoma" w:cs="Tahoma"/>
          <w:szCs w:val="24"/>
        </w:rPr>
        <w:t xml:space="preserve">zawarcie umowy w sprawie niniejszego zamówienia stało się niemożliwe  z przyczyn leżących po stronie Wykonawcy. </w:t>
      </w:r>
    </w:p>
    <w:p w14:paraId="5CCE03E0" w14:textId="77777777" w:rsidR="002B65CB" w:rsidRPr="00817602" w:rsidRDefault="00EA79B8" w:rsidP="00850BBE">
      <w:pPr>
        <w:numPr>
          <w:ilvl w:val="0"/>
          <w:numId w:val="24"/>
        </w:numPr>
        <w:tabs>
          <w:tab w:val="left" w:pos="567"/>
        </w:tabs>
        <w:spacing w:after="0" w:line="23" w:lineRule="atLeast"/>
        <w:ind w:left="0" w:firstLine="0"/>
        <w:rPr>
          <w:rFonts w:ascii="Tahoma" w:hAnsi="Tahoma" w:cs="Tahoma"/>
          <w:szCs w:val="24"/>
        </w:rPr>
      </w:pPr>
      <w:r w:rsidRPr="00817602">
        <w:rPr>
          <w:rFonts w:ascii="Tahoma" w:hAnsi="Tahoma" w:cs="Tahoma"/>
          <w:szCs w:val="24"/>
        </w:rPr>
        <w:lastRenderedPageBreak/>
        <w:t>Termin związania ofertą</w:t>
      </w:r>
      <w:r w:rsidR="00817602" w:rsidRPr="00817602">
        <w:rPr>
          <w:rFonts w:ascii="Tahoma" w:hAnsi="Tahoma" w:cs="Tahoma"/>
          <w:szCs w:val="24"/>
        </w:rPr>
        <w:t xml:space="preserve">. </w:t>
      </w:r>
      <w:r w:rsidRPr="00817602">
        <w:rPr>
          <w:rFonts w:ascii="Tahoma" w:hAnsi="Tahoma" w:cs="Tahoma"/>
          <w:szCs w:val="24"/>
        </w:rPr>
        <w:t xml:space="preserve">Wykonawca jest związany ofertą 30 dni. Bieg terminu związania ofertą rozpoczyna się wraz z upływem terminu składania ofert.  </w:t>
      </w:r>
    </w:p>
    <w:p w14:paraId="66779BFD" w14:textId="77777777" w:rsidR="002B65CB" w:rsidRPr="00ED281A" w:rsidRDefault="00EA79B8" w:rsidP="00850BBE">
      <w:pPr>
        <w:numPr>
          <w:ilvl w:val="0"/>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Opis sposobu przygotowania ofert </w:t>
      </w:r>
    </w:p>
    <w:p w14:paraId="15A81D2B"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Ofertę należy napisać pismem czytelnym w języku polskim. </w:t>
      </w:r>
    </w:p>
    <w:p w14:paraId="6D73AF71"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Dokumenty składające się na ofertę sporządzone w języku obcym powinny być składane wraz z tłumaczeniem na język polski, poświadczonym przez Wykonawcę.  </w:t>
      </w:r>
    </w:p>
    <w:p w14:paraId="0A1E846E"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przypadku oświadczeń i dokumentów dostępnych w formie elektronicznej pod określonymi adresami internetowymi ogólnodostępnych i bezpłatnych baz </w:t>
      </w:r>
    </w:p>
    <w:p w14:paraId="4FCB2589"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danych Zamawiający żąda od Wykonawcy przedstawienia tłumaczenia  na język polski wskazanych przez Wykonawcę i pobranych samodzielnie przez Zamawiającego dokumentów. </w:t>
      </w:r>
    </w:p>
    <w:p w14:paraId="3F6BCDBD"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Oświadczenia dotyczące Wykonawcy i innych podmiotów, na których zdolnościach lub sytuacji polega Wykonawca na zasadach określonych</w:t>
      </w:r>
      <w:r w:rsidR="00240236">
        <w:rPr>
          <w:rFonts w:ascii="Tahoma" w:hAnsi="Tahoma" w:cs="Tahoma"/>
          <w:szCs w:val="24"/>
        </w:rPr>
        <w:t xml:space="preserve"> </w:t>
      </w:r>
      <w:r w:rsidRPr="00ED281A">
        <w:rPr>
          <w:rFonts w:ascii="Tahoma" w:hAnsi="Tahoma" w:cs="Tahoma"/>
          <w:szCs w:val="24"/>
        </w:rPr>
        <w:t xml:space="preserve">w art. 22a ustawy Prawo zamówień publicznych oraz dotyczące podwykonawców, składane są w oryginale. </w:t>
      </w:r>
    </w:p>
    <w:p w14:paraId="25C0A4C0"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Dokumenty  inne niż oświadczenia, o których mowa w pkt 10.4, składane są w oryginale lub kopii poświadczonej za zgodność z oryginałem. </w:t>
      </w:r>
    </w:p>
    <w:p w14:paraId="6A7D3276"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Poświadczenia za zgodność z oryginałem dokonuje odpowiednio Wykonawca, podmiot, na którego zdolnościach lub sytuacji polega Wykonawca, </w:t>
      </w:r>
    </w:p>
    <w:p w14:paraId="6005DB77"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Wykonawcy wspólnie ubiegający się o udzielenie zamówienia publicznego albo podwykonawca, w zakresie dokumentów, które każdego z nich dotyczą. </w:t>
      </w:r>
    </w:p>
    <w:p w14:paraId="5BC15512"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Pełnomocnictwo Wykonawców wspólnie ubiegających się o udzielenie zamówienia, o których mowa w pkt 6.10.2 SIWZ oraz pełnomocnictwo, o którym mowa w pkt 10.9 SIWZ, należy złożyć do oferty w formie oryginału lub kopii poświadczonej notarialnie. </w:t>
      </w:r>
    </w:p>
    <w:p w14:paraId="22E98283"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Ofertę składa się pod rygorem nieważności w formie pisemnej opatrzoną przez Wykonawcę własnoręcznym podpisem.</w:t>
      </w:r>
      <w:r w:rsidR="00240236">
        <w:rPr>
          <w:rFonts w:ascii="Tahoma" w:hAnsi="Tahoma" w:cs="Tahoma"/>
          <w:szCs w:val="24"/>
        </w:rPr>
        <w:t xml:space="preserve"> </w:t>
      </w:r>
      <w:r w:rsidRPr="00ED281A">
        <w:rPr>
          <w:rFonts w:ascii="Tahoma" w:hAnsi="Tahoma" w:cs="Tahoma"/>
          <w:szCs w:val="24"/>
        </w:rPr>
        <w:t xml:space="preserve">Zamawiający nie dopuszcza składania ofert w formie elektronicznej. </w:t>
      </w:r>
    </w:p>
    <w:p w14:paraId="73408F70"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Wszystkie dokumenty składające się na ofertę powinny być podpisane przez osobę upoważnioną do występowania w imieniu Wykonawcy (uprawnioną zgodnie z odpisem z właściwego rejestru lub z centralnej ewidencji i informacji o działalności gospodarczej albo przez osobę umocowaną przez osobę/y uprawnioną/e), a w przypadku składania oferty wspólnej – przez pełnomocnika Wykonawców wspólnie ubiegających się o udzielenie zamówienia. </w:t>
      </w:r>
    </w:p>
    <w:p w14:paraId="0ECBB034"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Podpis osoby upoważnionej na oświadczeniach i dokumentach musi być złożony w sposób pozwalający zidentyfikować osobę podpisującą, tj. czytelny podpis lub podpis i pieczątką z imieniem i nazwiskiem. </w:t>
      </w:r>
    </w:p>
    <w:p w14:paraId="37337FC0"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Poprawki (w tym w szczególności: przekreślenia, uzupełnienia, przerobienia, nadpisania itp.) powinny być naniesione przez Wykonawcę czytelnie oraz opatrzone podpisem/parafą osoby upoważnionej. </w:t>
      </w:r>
    </w:p>
    <w:p w14:paraId="4DB8BFD1"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Każdy Wykonawca może złożyć w niniejszym postępowaniu o udzielenie zamówienia tylko jedną ofertę. </w:t>
      </w:r>
    </w:p>
    <w:p w14:paraId="43A39150"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Koszt sporządzenia oferty ponosi Wykonawca. </w:t>
      </w:r>
    </w:p>
    <w:p w14:paraId="750A827A"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Zamawiający nie przewiduje zwrotu kosztów udziału w postępowaniu. </w:t>
      </w:r>
    </w:p>
    <w:p w14:paraId="2F3C690C"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Wykonawca wskaże w ofercie tę część zamówienia, której wykonanie powierzy podwykonawcom. Informację w tym zakresie należy umieścić w formularzu ofertowym. </w:t>
      </w:r>
    </w:p>
    <w:p w14:paraId="3B96CC66"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lastRenderedPageBreak/>
        <w:t xml:space="preserve">Zamawiający nie ujawni informacji stanowiących tajemnicę przedsiębiorstwa w rozumieniu przepisów o zwalczaniu nieuczciwej konkurencji, jeżeli Wykonawca, nie później niż w terminie składania ofert zastrzeże że nie mogą być one udostępniane oraz wykaże, iż zastrzeżone informacje stanowią tajemnicę przedsiębiorstwa. Załączniki zawierające informacje zastrzeżone należy umieścić w oddzielnym pakiecie z ponumerowanymi stronami, spiętym  i opatrzonym nazwą: „Załączniki zastrzeżone – informacje stanowiące tajemnicę przedsiębiorstwa”. Wykonawca nie może zastrzec informacji,  o których mowa w art. 86 ust. 4 ustawy Prawo zamówień publicznych. </w:t>
      </w:r>
    </w:p>
    <w:p w14:paraId="232C3322"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Ofertę należy sporządzić zgodnie z wymaganiami umieszczonymi  w SIWZ oraz dołączyć wszystkie wymagane oświadczenia i dokumenty. </w:t>
      </w:r>
    </w:p>
    <w:p w14:paraId="71B25D2A"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Zaleca się spięcie na trwałe wszystkich dokumentów, załączenie spisu treści oferty, ułożenie wszystkich wymaganych dokumentów zgodnie z kolejnością podaną w SIWZ oraz ponumerowanie wszystkich stron oferty.  </w:t>
      </w:r>
    </w:p>
    <w:p w14:paraId="62AD0ED7"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Zaleca się aby oferta zawierała dane Wykonawcy, dotyczące pełnej nazwy, adresu pocztowego, nr telefonu i faksu, adresu poczty elektronicznej, numeru REGON, numeru NIP, numer KRS lub informację o wpisie do CEIDG.  </w:t>
      </w:r>
    </w:p>
    <w:p w14:paraId="241F2E3E" w14:textId="77777777" w:rsidR="002B65CB" w:rsidRPr="00ED281A" w:rsidRDefault="00EA79B8" w:rsidP="00850BBE">
      <w:pPr>
        <w:numPr>
          <w:ilvl w:val="1"/>
          <w:numId w:val="2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Wykonawca może wprowadzić zmiany, poprawki, modyfikacje i uzupełnienie złożonej oferty tylko przed upływem terminu składania ofert. Wykonawca zobowiązany jest wówczas złożyć pisemne powiadomienie o wprowadzeniu zmian według takich samych zasad jak składana oferta, tj. w zamkniętym opakowaniu  (kopercie), przy czym opakowanie to powinno być oznakowane napisem „OFERTA ZAMIENNA”. Opakowanie to (koperta) zostanie otwarte przy otwieraniu oferty Wykonawcy, który wprowadził zmiany. </w:t>
      </w:r>
    </w:p>
    <w:p w14:paraId="5B3DB5B9" w14:textId="77777777" w:rsidR="002B65CB" w:rsidRPr="00E4302F" w:rsidRDefault="00EA79B8" w:rsidP="00850BBE">
      <w:pPr>
        <w:numPr>
          <w:ilvl w:val="1"/>
          <w:numId w:val="24"/>
        </w:numPr>
        <w:tabs>
          <w:tab w:val="left" w:pos="567"/>
        </w:tabs>
        <w:spacing w:after="0" w:line="23" w:lineRule="atLeast"/>
        <w:ind w:left="0" w:firstLine="0"/>
        <w:rPr>
          <w:rFonts w:ascii="Tahoma" w:hAnsi="Tahoma" w:cs="Tahoma"/>
          <w:color w:val="auto"/>
          <w:szCs w:val="24"/>
        </w:rPr>
      </w:pPr>
      <w:r w:rsidRPr="004C4DCC">
        <w:rPr>
          <w:rFonts w:ascii="Tahoma" w:hAnsi="Tahoma" w:cs="Tahoma"/>
          <w:szCs w:val="24"/>
        </w:rPr>
        <w:t xml:space="preserve">Wykonawca może wycofać się z postępowania przed upływem terminu </w:t>
      </w:r>
      <w:r w:rsidRPr="00E4302F">
        <w:rPr>
          <w:rFonts w:ascii="Tahoma" w:hAnsi="Tahoma" w:cs="Tahoma"/>
          <w:color w:val="auto"/>
          <w:szCs w:val="24"/>
        </w:rPr>
        <w:t xml:space="preserve">składania ofert poprzez złożenie pisemnego zawiadomienia o wycofaniu oferty w formie pisemnej lub też złożyć nową ofertę z napisem na opakowaniu (kopercie) „OFERTA ZAMIENNA Z WYCOFANIEM OFERTY POPRZEDNIEJ”. Opakowanie takie (koperta) zostanie otwarte w pierwszej kolejności. Opakowanie (koperta) z ofertą wycofaną nie będzie otwierane. Złożenie drugiej oferty bez wycofania uprzednio złożonej zostanie uznane za złożenie dwóch ofert i spowoduje odrzuceniu obu jako niezgodnych z ustawą Prawo zamówień publicznych.  </w:t>
      </w:r>
    </w:p>
    <w:p w14:paraId="697152B2" w14:textId="77777777" w:rsidR="002B65CB" w:rsidRPr="00E4302F" w:rsidRDefault="00EA79B8" w:rsidP="00850BBE">
      <w:pPr>
        <w:numPr>
          <w:ilvl w:val="1"/>
          <w:numId w:val="24"/>
        </w:num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Oferty należy składać w dwóch nieprzejrzystych zaklejonych kopertach                     lub opakowaniach. </w:t>
      </w:r>
    </w:p>
    <w:p w14:paraId="3B7E645C" w14:textId="77777777" w:rsidR="002B65CB" w:rsidRPr="00E4302F" w:rsidRDefault="00EA79B8" w:rsidP="00850BBE">
      <w:pPr>
        <w:pStyle w:val="Akapitzlist"/>
        <w:numPr>
          <w:ilvl w:val="0"/>
          <w:numId w:val="51"/>
        </w:num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Opakowanie zewnętrzne (koperta) powinno być zaadresowane na adres </w:t>
      </w:r>
    </w:p>
    <w:p w14:paraId="7ADCF443" w14:textId="77777777" w:rsidR="002B65CB" w:rsidRPr="00E4302F" w:rsidRDefault="00EA79B8" w:rsidP="00850BBE">
      <w:pPr>
        <w:tabs>
          <w:tab w:val="left" w:pos="567"/>
          <w:tab w:val="center" w:pos="760"/>
          <w:tab w:val="center" w:pos="4961"/>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Zamawiającego: </w:t>
      </w:r>
      <w:r w:rsidR="004C4DCC" w:rsidRPr="00E4302F">
        <w:rPr>
          <w:rFonts w:ascii="Tahoma" w:hAnsi="Tahoma" w:cs="Tahoma"/>
          <w:color w:val="auto"/>
          <w:szCs w:val="24"/>
        </w:rPr>
        <w:t xml:space="preserve">Gmina Adamów, Adamów 11B 22-442 Adamów  </w:t>
      </w:r>
      <w:r w:rsidRPr="00E4302F">
        <w:rPr>
          <w:rFonts w:ascii="Tahoma" w:hAnsi="Tahoma" w:cs="Tahoma"/>
          <w:color w:val="auto"/>
          <w:szCs w:val="24"/>
        </w:rPr>
        <w:t xml:space="preserve">oraz opisane: </w:t>
      </w:r>
    </w:p>
    <w:p w14:paraId="09939C30" w14:textId="77777777" w:rsidR="002B65CB" w:rsidRPr="00E4302F" w:rsidRDefault="00EA79B8" w:rsidP="00850BBE">
      <w:pPr>
        <w:tabs>
          <w:tab w:val="left" w:pos="567"/>
        </w:tabs>
        <w:spacing w:after="0" w:line="23" w:lineRule="atLeast"/>
        <w:ind w:left="0" w:firstLine="0"/>
        <w:jc w:val="center"/>
        <w:rPr>
          <w:rFonts w:ascii="Tahoma" w:hAnsi="Tahoma" w:cs="Tahoma"/>
          <w:color w:val="auto"/>
          <w:szCs w:val="24"/>
        </w:rPr>
      </w:pPr>
      <w:r w:rsidRPr="00E4302F">
        <w:rPr>
          <w:rFonts w:ascii="Tahoma" w:hAnsi="Tahoma" w:cs="Tahoma"/>
          <w:color w:val="auto"/>
          <w:szCs w:val="24"/>
        </w:rPr>
        <w:t>Oferta w trybie przetargu nieograniczonego pod nazwą</w:t>
      </w:r>
      <w:r w:rsidR="00E4302F">
        <w:rPr>
          <w:rFonts w:ascii="Tahoma" w:hAnsi="Tahoma" w:cs="Tahoma"/>
          <w:color w:val="auto"/>
          <w:szCs w:val="24"/>
        </w:rPr>
        <w:t>,</w:t>
      </w:r>
    </w:p>
    <w:p w14:paraId="7EDB9C00" w14:textId="77777777" w:rsidR="00240236" w:rsidRPr="00240236" w:rsidRDefault="00240236" w:rsidP="00850BBE">
      <w:pPr>
        <w:pStyle w:val="Akapitzlist"/>
        <w:tabs>
          <w:tab w:val="left" w:pos="0"/>
        </w:tabs>
        <w:spacing w:after="0" w:line="23" w:lineRule="atLeast"/>
        <w:ind w:firstLine="0"/>
        <w:jc w:val="center"/>
        <w:rPr>
          <w:rFonts w:ascii="Tahoma" w:hAnsi="Tahoma" w:cs="Tahoma"/>
          <w:szCs w:val="24"/>
        </w:rPr>
      </w:pPr>
      <w:r w:rsidRPr="00240236">
        <w:rPr>
          <w:rFonts w:ascii="Tahoma" w:hAnsi="Tahoma" w:cs="Tahoma"/>
          <w:szCs w:val="24"/>
        </w:rPr>
        <w:t>„Odbudowa drogi gminnej Ne 010829L  w m. Adamów</w:t>
      </w:r>
    </w:p>
    <w:p w14:paraId="49FC9F8A" w14:textId="2DB96C2A" w:rsidR="00240236" w:rsidRDefault="00240236" w:rsidP="00850BBE">
      <w:pPr>
        <w:pStyle w:val="Akapitzlist"/>
        <w:tabs>
          <w:tab w:val="left" w:pos="0"/>
        </w:tabs>
        <w:spacing w:after="0" w:line="23" w:lineRule="atLeast"/>
        <w:ind w:firstLine="0"/>
        <w:jc w:val="center"/>
        <w:rPr>
          <w:rFonts w:ascii="Tahoma" w:hAnsi="Tahoma" w:cs="Tahoma"/>
          <w:szCs w:val="24"/>
        </w:rPr>
      </w:pPr>
      <w:r w:rsidRPr="00240236">
        <w:rPr>
          <w:rFonts w:ascii="Tahoma" w:hAnsi="Tahoma" w:cs="Tahoma"/>
          <w:szCs w:val="24"/>
        </w:rPr>
        <w:t>od km 0+000 do km 0+200 i od km 0+650 do km 1+520,,</w:t>
      </w:r>
    </w:p>
    <w:p w14:paraId="3D774034" w14:textId="22E6E688" w:rsidR="00890794" w:rsidRDefault="00890794" w:rsidP="00850BBE">
      <w:pPr>
        <w:pStyle w:val="Akapitzlist"/>
        <w:tabs>
          <w:tab w:val="left" w:pos="0"/>
        </w:tabs>
        <w:spacing w:after="0" w:line="23" w:lineRule="atLeast"/>
        <w:ind w:firstLine="0"/>
        <w:jc w:val="center"/>
        <w:rPr>
          <w:rFonts w:ascii="Tahoma" w:hAnsi="Tahoma" w:cs="Tahoma"/>
          <w:szCs w:val="24"/>
        </w:rPr>
      </w:pPr>
    </w:p>
    <w:p w14:paraId="0F26A881" w14:textId="77777777" w:rsidR="00890794" w:rsidRPr="00240236" w:rsidRDefault="00890794" w:rsidP="00850BBE">
      <w:pPr>
        <w:pStyle w:val="Akapitzlist"/>
        <w:tabs>
          <w:tab w:val="left" w:pos="0"/>
        </w:tabs>
        <w:spacing w:after="0" w:line="23" w:lineRule="atLeast"/>
        <w:ind w:firstLine="0"/>
        <w:jc w:val="center"/>
        <w:rPr>
          <w:rFonts w:ascii="Tahoma" w:hAnsi="Tahoma" w:cs="Tahoma"/>
          <w:szCs w:val="24"/>
        </w:rPr>
      </w:pPr>
    </w:p>
    <w:p w14:paraId="7B814E91" w14:textId="77777777" w:rsidR="002B65CB" w:rsidRPr="00E4302F" w:rsidRDefault="00EA79B8" w:rsidP="00850BBE">
      <w:pPr>
        <w:pStyle w:val="Akapitzlist"/>
        <w:numPr>
          <w:ilvl w:val="0"/>
          <w:numId w:val="51"/>
        </w:num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Na opakowaniu wewnętrznym (kopercie) należy umieścić nazwę i adres Wykonawcy oraz napis: </w:t>
      </w:r>
    </w:p>
    <w:p w14:paraId="2AAFFDEC" w14:textId="77777777" w:rsidR="004C4DCC" w:rsidRPr="00E4302F" w:rsidRDefault="004C4DCC" w:rsidP="00850BBE">
      <w:pPr>
        <w:tabs>
          <w:tab w:val="left" w:pos="567"/>
        </w:tabs>
        <w:spacing w:after="0" w:line="23" w:lineRule="atLeast"/>
        <w:ind w:left="0" w:firstLine="0"/>
        <w:jc w:val="center"/>
        <w:rPr>
          <w:rFonts w:ascii="Tahoma" w:hAnsi="Tahoma" w:cs="Tahoma"/>
          <w:color w:val="auto"/>
          <w:szCs w:val="24"/>
        </w:rPr>
      </w:pPr>
      <w:r w:rsidRPr="00E4302F">
        <w:rPr>
          <w:rFonts w:ascii="Tahoma" w:hAnsi="Tahoma" w:cs="Tahoma"/>
          <w:color w:val="auto"/>
          <w:szCs w:val="24"/>
        </w:rPr>
        <w:t>Oferta w trybie przetargu nieograniczonego pod nazwą</w:t>
      </w:r>
    </w:p>
    <w:p w14:paraId="3CAD1A48" w14:textId="77777777" w:rsidR="00240236" w:rsidRPr="00240236" w:rsidRDefault="00240236" w:rsidP="00850BBE">
      <w:pPr>
        <w:pStyle w:val="Akapitzlist"/>
        <w:tabs>
          <w:tab w:val="left" w:pos="0"/>
        </w:tabs>
        <w:spacing w:after="0" w:line="23" w:lineRule="atLeast"/>
        <w:ind w:left="427" w:firstLine="0"/>
        <w:jc w:val="center"/>
        <w:rPr>
          <w:rFonts w:ascii="Tahoma" w:hAnsi="Tahoma" w:cs="Tahoma"/>
          <w:szCs w:val="24"/>
        </w:rPr>
      </w:pPr>
      <w:r w:rsidRPr="00240236">
        <w:rPr>
          <w:rFonts w:ascii="Tahoma" w:hAnsi="Tahoma" w:cs="Tahoma"/>
          <w:szCs w:val="24"/>
        </w:rPr>
        <w:t>„Odbudowa drogi gminnej Ne 010829L  w m. Adamów</w:t>
      </w:r>
    </w:p>
    <w:p w14:paraId="57D603F0" w14:textId="77777777" w:rsidR="00240236" w:rsidRPr="00240236" w:rsidRDefault="00240236" w:rsidP="00850BBE">
      <w:pPr>
        <w:pStyle w:val="Akapitzlist"/>
        <w:tabs>
          <w:tab w:val="left" w:pos="0"/>
        </w:tabs>
        <w:spacing w:after="0" w:line="23" w:lineRule="atLeast"/>
        <w:ind w:left="427" w:firstLine="0"/>
        <w:jc w:val="center"/>
        <w:rPr>
          <w:rFonts w:ascii="Tahoma" w:hAnsi="Tahoma" w:cs="Tahoma"/>
          <w:szCs w:val="24"/>
        </w:rPr>
      </w:pPr>
      <w:r w:rsidRPr="00240236">
        <w:rPr>
          <w:rFonts w:ascii="Tahoma" w:hAnsi="Tahoma" w:cs="Tahoma"/>
          <w:szCs w:val="24"/>
        </w:rPr>
        <w:t>od km 0+000 do km 0+200 i od km 0+650 do km 1+520,,</w:t>
      </w:r>
    </w:p>
    <w:p w14:paraId="4861E87A" w14:textId="77777777" w:rsidR="002B65CB" w:rsidRPr="00E4302F" w:rsidRDefault="00EA79B8" w:rsidP="00850BBE">
      <w:pPr>
        <w:numPr>
          <w:ilvl w:val="1"/>
          <w:numId w:val="24"/>
        </w:num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Na ofertę składają się: </w:t>
      </w:r>
    </w:p>
    <w:p w14:paraId="6F206570" w14:textId="77777777" w:rsidR="002B65CB" w:rsidRPr="00E4302F" w:rsidRDefault="00EA79B8" w:rsidP="00850BBE">
      <w:pPr>
        <w:numPr>
          <w:ilvl w:val="0"/>
          <w:numId w:val="25"/>
        </w:num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formularz ofertowy według wzoru określonego w załączniku nr 1 do SIWZ </w:t>
      </w:r>
      <w:r w:rsidR="00C05263">
        <w:rPr>
          <w:rFonts w:ascii="Tahoma" w:hAnsi="Tahoma" w:cs="Tahoma"/>
          <w:color w:val="auto"/>
          <w:szCs w:val="24"/>
        </w:rPr>
        <w:t>(w oryginale)</w:t>
      </w:r>
    </w:p>
    <w:p w14:paraId="48E060B7" w14:textId="77777777" w:rsidR="002B65CB" w:rsidRPr="00E4302F" w:rsidRDefault="00EA79B8" w:rsidP="00850BBE">
      <w:p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lastRenderedPageBreak/>
        <w:t xml:space="preserve">W przypadku składania oferty przez podmioty występujące wspólnie należy podać nazwy (firmy) oraz dokładne adresy wszystkich Wykonawców składających ofertę wspólną  </w:t>
      </w:r>
    </w:p>
    <w:p w14:paraId="62EB1D07" w14:textId="77777777" w:rsidR="002B65CB" w:rsidRPr="00E4302F" w:rsidRDefault="00EA79B8" w:rsidP="00850BBE">
      <w:pPr>
        <w:numPr>
          <w:ilvl w:val="0"/>
          <w:numId w:val="25"/>
        </w:num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wadium wg pkt 8 SIWZ - zgodnie z art. 45 ust. 6 i 7 ustawy Prawo zamówień publicznych </w:t>
      </w:r>
    </w:p>
    <w:p w14:paraId="70C5797F" w14:textId="77777777" w:rsidR="002B65CB" w:rsidRPr="00ED281A" w:rsidRDefault="00EA79B8" w:rsidP="00850BBE">
      <w:pPr>
        <w:tabs>
          <w:tab w:val="left" w:pos="567"/>
        </w:tabs>
        <w:spacing w:after="0" w:line="23" w:lineRule="atLeast"/>
        <w:ind w:left="0" w:firstLine="0"/>
        <w:rPr>
          <w:rFonts w:ascii="Tahoma" w:hAnsi="Tahoma" w:cs="Tahoma"/>
          <w:szCs w:val="24"/>
        </w:rPr>
      </w:pPr>
      <w:r w:rsidRPr="00E4302F">
        <w:rPr>
          <w:rFonts w:ascii="Tahoma" w:hAnsi="Tahoma" w:cs="Tahoma"/>
          <w:color w:val="auto"/>
          <w:szCs w:val="24"/>
        </w:rPr>
        <w:t>W przypadku wniesienia wadium w formie gwarancji lub poręczenia oryginał  dokumentu należy złożyć w terminie i miejscu określonym w pkt 11.1 SIWZ (</w:t>
      </w:r>
      <w:r w:rsidR="004C4DCC" w:rsidRPr="00E4302F">
        <w:rPr>
          <w:rFonts w:ascii="Tahoma" w:hAnsi="Tahoma" w:cs="Tahoma"/>
          <w:color w:val="auto"/>
          <w:szCs w:val="24"/>
        </w:rPr>
        <w:t xml:space="preserve">Urząd Gminy Adamów, Adamów 11B 22-442 Adamów  </w:t>
      </w:r>
      <w:r w:rsidRPr="00E4302F">
        <w:rPr>
          <w:rFonts w:ascii="Tahoma" w:hAnsi="Tahoma" w:cs="Tahoma"/>
          <w:color w:val="auto"/>
          <w:szCs w:val="24"/>
        </w:rPr>
        <w:t xml:space="preserve">- </w:t>
      </w:r>
      <w:r w:rsidR="004C4DCC" w:rsidRPr="00E4302F">
        <w:rPr>
          <w:rFonts w:ascii="Tahoma" w:hAnsi="Tahoma" w:cs="Tahoma"/>
          <w:color w:val="auto"/>
          <w:szCs w:val="24"/>
        </w:rPr>
        <w:t xml:space="preserve">Sekretariat </w:t>
      </w:r>
      <w:r w:rsidRPr="00E4302F">
        <w:rPr>
          <w:rFonts w:ascii="Tahoma" w:hAnsi="Tahoma" w:cs="Tahoma"/>
          <w:color w:val="auto"/>
          <w:szCs w:val="24"/>
        </w:rPr>
        <w:t xml:space="preserve">pokój nr </w:t>
      </w:r>
      <w:r w:rsidR="004C4DCC" w:rsidRPr="00E4302F">
        <w:rPr>
          <w:rFonts w:ascii="Tahoma" w:hAnsi="Tahoma" w:cs="Tahoma"/>
          <w:color w:val="auto"/>
          <w:szCs w:val="24"/>
        </w:rPr>
        <w:t>4</w:t>
      </w:r>
      <w:r w:rsidRPr="00E4302F">
        <w:rPr>
          <w:rFonts w:ascii="Tahoma" w:hAnsi="Tahoma" w:cs="Tahoma"/>
          <w:color w:val="auto"/>
          <w:szCs w:val="24"/>
        </w:rPr>
        <w:t xml:space="preserve">). Zaleca się dołączenie (wpięcie) do oferty kopii dokumentu poświadczonej za zgodność z </w:t>
      </w:r>
      <w:r w:rsidRPr="00ED281A">
        <w:rPr>
          <w:rFonts w:ascii="Tahoma" w:hAnsi="Tahoma" w:cs="Tahoma"/>
          <w:szCs w:val="24"/>
        </w:rPr>
        <w:t xml:space="preserve">oryginałem przez Wykonawcę. </w:t>
      </w:r>
    </w:p>
    <w:p w14:paraId="62D2E2D0" w14:textId="77777777" w:rsidR="002B65CB" w:rsidRPr="00ED281A" w:rsidRDefault="00EA79B8" w:rsidP="00850BBE">
      <w:pPr>
        <w:numPr>
          <w:ilvl w:val="0"/>
          <w:numId w:val="25"/>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oświadczenie dotyczące przesłanek wykluczenia z postępowania na podstawie art. 24 ust. 1 pkt 12-22 oraz art. 24 ust. 5 pkt 1 i 8 ustawy Prawo zamówień publicznych - według wzoru określonego w załączniku nr 2 do SIWZ </w:t>
      </w:r>
    </w:p>
    <w:p w14:paraId="4F543222" w14:textId="77777777" w:rsidR="002B65CB" w:rsidRPr="00ED281A" w:rsidRDefault="00EA79B8" w:rsidP="00850BBE">
      <w:pPr>
        <w:numPr>
          <w:ilvl w:val="1"/>
          <w:numId w:val="25"/>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oryginale),  </w:t>
      </w:r>
    </w:p>
    <w:p w14:paraId="6C1423C2" w14:textId="77777777" w:rsidR="002B65CB" w:rsidRPr="00ED281A" w:rsidRDefault="00EA79B8" w:rsidP="00850BBE">
      <w:pPr>
        <w:numPr>
          <w:ilvl w:val="0"/>
          <w:numId w:val="25"/>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oświadczenie dotyczące spełniania warunków udziału w postępowaniu, określonych przez Zamawiającego w pkt 5.3 SIWZ na podstawie art. 22 ust. 1b ustawy Prawo zamówień publicznych - według wzoru określonego w załączniku nr 3 do SIWZ (w oryginale), </w:t>
      </w:r>
    </w:p>
    <w:p w14:paraId="5BACA869" w14:textId="77777777" w:rsidR="002B65CB" w:rsidRPr="00ED281A" w:rsidRDefault="00EA79B8" w:rsidP="00850BBE">
      <w:pPr>
        <w:numPr>
          <w:ilvl w:val="0"/>
          <w:numId w:val="25"/>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pełnomocnictwo do reprezentowania w postępowaniu albo do reprezentowania        w postępowaniu i zawarcia umowy, w przypadku Wykonawców wspólnie ubiegających się o udzielenie zamówienia  (w  formie oryginału lub kopii poświadczonej notarialnie), </w:t>
      </w:r>
    </w:p>
    <w:p w14:paraId="09C5A362" w14:textId="77777777" w:rsidR="002B65CB" w:rsidRPr="00ED281A" w:rsidRDefault="00EA79B8" w:rsidP="00850BBE">
      <w:pPr>
        <w:numPr>
          <w:ilvl w:val="0"/>
          <w:numId w:val="25"/>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pełnomocnictwo do występowania w imieniu Wykonawcy, w przypadku gdy dokumenty składające się na ofertę podpisuje osoba nieuprawniona                      do reprezentowania Wykonawcy  (w  formie oryginału lub kopii poświadczonej notarialnie), </w:t>
      </w:r>
    </w:p>
    <w:p w14:paraId="7E1994E7" w14:textId="77777777" w:rsidR="002B65CB" w:rsidRPr="00ED281A" w:rsidRDefault="00EA79B8" w:rsidP="00850BBE">
      <w:pPr>
        <w:numPr>
          <w:ilvl w:val="0"/>
          <w:numId w:val="25"/>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dokumenty potwierdzające zobowiązanie innych podmiotów do oddania Wykonawcy do dyspozycji niezbędnych zasobów na potrzeby realizacji zamówienia, jeżeli Wykonawca polega na zdolnościach lub sytuacji innych podmiotów, niezależnie od charakteru prawnego łączących go z nim stosunków prawnych (przykładowo według wzoru określonego w załączniku nr 7 SIWZ) </w:t>
      </w:r>
      <w:r w:rsidR="00817602">
        <w:rPr>
          <w:rFonts w:ascii="Tahoma" w:hAnsi="Tahoma" w:cs="Tahoma"/>
          <w:szCs w:val="24"/>
        </w:rPr>
        <w:t>– w oryginale</w:t>
      </w:r>
    </w:p>
    <w:p w14:paraId="36726BDD" w14:textId="77777777" w:rsidR="002B65CB" w:rsidRPr="00ED281A" w:rsidRDefault="00EA79B8" w:rsidP="00850BBE">
      <w:pPr>
        <w:numPr>
          <w:ilvl w:val="0"/>
          <w:numId w:val="26"/>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Miejsce oraz termin składania i otwarcia ofert </w:t>
      </w:r>
    </w:p>
    <w:p w14:paraId="5EA0C032" w14:textId="5E390226" w:rsidR="002B65CB" w:rsidRPr="003D5C43" w:rsidRDefault="00EA79B8" w:rsidP="00850BBE">
      <w:pPr>
        <w:numPr>
          <w:ilvl w:val="1"/>
          <w:numId w:val="26"/>
        </w:numPr>
        <w:tabs>
          <w:tab w:val="left" w:pos="567"/>
        </w:tabs>
        <w:spacing w:after="0" w:line="23" w:lineRule="atLeast"/>
        <w:ind w:firstLine="0"/>
        <w:rPr>
          <w:rFonts w:ascii="Tahoma" w:hAnsi="Tahoma" w:cs="Tahoma"/>
          <w:szCs w:val="24"/>
        </w:rPr>
      </w:pPr>
      <w:r w:rsidRPr="003D5C43">
        <w:rPr>
          <w:rFonts w:ascii="Tahoma" w:hAnsi="Tahoma" w:cs="Tahoma"/>
          <w:szCs w:val="24"/>
        </w:rPr>
        <w:t xml:space="preserve">Oferty należy składać w formie pisemnej w </w:t>
      </w:r>
      <w:r w:rsidR="004C4DCC" w:rsidRPr="00E4302F">
        <w:rPr>
          <w:rFonts w:ascii="Tahoma" w:hAnsi="Tahoma" w:cs="Tahoma"/>
          <w:color w:val="auto"/>
          <w:szCs w:val="24"/>
        </w:rPr>
        <w:t xml:space="preserve">Urząd Gminy Adamów, Adamów 11B 22-442 Adamów  - Sekretariat pokój nr 4 </w:t>
      </w:r>
      <w:r w:rsidRPr="00E4302F">
        <w:rPr>
          <w:rFonts w:ascii="Tahoma" w:hAnsi="Tahoma" w:cs="Tahoma"/>
          <w:color w:val="auto"/>
          <w:szCs w:val="24"/>
        </w:rPr>
        <w:t xml:space="preserve">(Sekretariat </w:t>
      </w:r>
      <w:r w:rsidR="00C05263">
        <w:rPr>
          <w:rFonts w:ascii="Tahoma" w:hAnsi="Tahoma" w:cs="Tahoma"/>
          <w:color w:val="auto"/>
          <w:szCs w:val="24"/>
        </w:rPr>
        <w:t>Zama</w:t>
      </w:r>
      <w:r w:rsidR="004C4DCC" w:rsidRPr="00E4302F">
        <w:rPr>
          <w:rFonts w:ascii="Tahoma" w:hAnsi="Tahoma" w:cs="Tahoma"/>
          <w:color w:val="auto"/>
          <w:szCs w:val="24"/>
        </w:rPr>
        <w:t>wi</w:t>
      </w:r>
      <w:r w:rsidR="003D5C43" w:rsidRPr="00E4302F">
        <w:rPr>
          <w:rFonts w:ascii="Tahoma" w:hAnsi="Tahoma" w:cs="Tahoma"/>
          <w:color w:val="auto"/>
          <w:szCs w:val="24"/>
        </w:rPr>
        <w:t>a</w:t>
      </w:r>
      <w:r w:rsidR="004C4DCC" w:rsidRPr="00E4302F">
        <w:rPr>
          <w:rFonts w:ascii="Tahoma" w:hAnsi="Tahoma" w:cs="Tahoma"/>
          <w:color w:val="auto"/>
          <w:szCs w:val="24"/>
        </w:rPr>
        <w:t xml:space="preserve">jącego </w:t>
      </w:r>
      <w:r w:rsidRPr="003D5C43">
        <w:rPr>
          <w:rFonts w:ascii="Tahoma" w:hAnsi="Tahoma" w:cs="Tahoma"/>
          <w:szCs w:val="24"/>
        </w:rPr>
        <w:t xml:space="preserve">) najpóźniej do dnia </w:t>
      </w:r>
      <w:r w:rsidR="00240236">
        <w:rPr>
          <w:rFonts w:ascii="Tahoma" w:hAnsi="Tahoma" w:cs="Tahoma"/>
          <w:szCs w:val="24"/>
        </w:rPr>
        <w:t>1</w:t>
      </w:r>
      <w:r w:rsidR="00553B66">
        <w:rPr>
          <w:rFonts w:ascii="Tahoma" w:hAnsi="Tahoma" w:cs="Tahoma"/>
          <w:szCs w:val="24"/>
        </w:rPr>
        <w:t>5</w:t>
      </w:r>
      <w:r w:rsidR="00240236">
        <w:rPr>
          <w:rFonts w:ascii="Tahoma" w:hAnsi="Tahoma" w:cs="Tahoma"/>
          <w:szCs w:val="24"/>
        </w:rPr>
        <w:t xml:space="preserve"> maja 2018 </w:t>
      </w:r>
      <w:r w:rsidRPr="003D5C43">
        <w:rPr>
          <w:rFonts w:ascii="Tahoma" w:hAnsi="Tahoma" w:cs="Tahoma"/>
          <w:szCs w:val="24"/>
        </w:rPr>
        <w:t>r. do godz. 1</w:t>
      </w:r>
      <w:r w:rsidR="00240236">
        <w:rPr>
          <w:rFonts w:ascii="Tahoma" w:hAnsi="Tahoma" w:cs="Tahoma"/>
          <w:szCs w:val="24"/>
        </w:rPr>
        <w:t>3</w:t>
      </w:r>
      <w:r w:rsidRPr="003D5C43">
        <w:rPr>
          <w:rFonts w:ascii="Tahoma" w:hAnsi="Tahoma" w:cs="Tahoma"/>
          <w:szCs w:val="24"/>
        </w:rPr>
        <w:t xml:space="preserve">:00. </w:t>
      </w:r>
    </w:p>
    <w:p w14:paraId="57FA1FDF"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Oferty złożone po terminie będą zwracane bez otwierania opakowania (koperty) wewnętrznej. </w:t>
      </w:r>
    </w:p>
    <w:p w14:paraId="31A58275" w14:textId="44DF8D2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Otwarcie ofert nastąpi w dniu </w:t>
      </w:r>
      <w:r w:rsidR="00240236">
        <w:rPr>
          <w:rFonts w:ascii="Tahoma" w:hAnsi="Tahoma" w:cs="Tahoma"/>
          <w:szCs w:val="24"/>
        </w:rPr>
        <w:t>1</w:t>
      </w:r>
      <w:r w:rsidR="00553B66">
        <w:rPr>
          <w:rFonts w:ascii="Tahoma" w:hAnsi="Tahoma" w:cs="Tahoma"/>
          <w:szCs w:val="24"/>
        </w:rPr>
        <w:t>5</w:t>
      </w:r>
      <w:r w:rsidR="00240236">
        <w:rPr>
          <w:rFonts w:ascii="Tahoma" w:hAnsi="Tahoma" w:cs="Tahoma"/>
          <w:szCs w:val="24"/>
        </w:rPr>
        <w:t xml:space="preserve"> maja </w:t>
      </w:r>
      <w:r w:rsidR="0090249D">
        <w:rPr>
          <w:rFonts w:ascii="Tahoma" w:hAnsi="Tahoma" w:cs="Tahoma"/>
          <w:szCs w:val="24"/>
        </w:rPr>
        <w:t>201</w:t>
      </w:r>
      <w:r w:rsidR="00240236">
        <w:rPr>
          <w:rFonts w:ascii="Tahoma" w:hAnsi="Tahoma" w:cs="Tahoma"/>
          <w:szCs w:val="24"/>
        </w:rPr>
        <w:t>8</w:t>
      </w:r>
      <w:r w:rsidR="0090249D">
        <w:rPr>
          <w:rFonts w:ascii="Tahoma" w:hAnsi="Tahoma" w:cs="Tahoma"/>
          <w:szCs w:val="24"/>
        </w:rPr>
        <w:t xml:space="preserve"> </w:t>
      </w:r>
      <w:r w:rsidRPr="00ED281A">
        <w:rPr>
          <w:rFonts w:ascii="Tahoma" w:hAnsi="Tahoma" w:cs="Tahoma"/>
          <w:szCs w:val="24"/>
        </w:rPr>
        <w:t>r. o godz. 1</w:t>
      </w:r>
      <w:r w:rsidR="00240236">
        <w:rPr>
          <w:rFonts w:ascii="Tahoma" w:hAnsi="Tahoma" w:cs="Tahoma"/>
          <w:szCs w:val="24"/>
        </w:rPr>
        <w:t>3</w:t>
      </w:r>
      <w:r w:rsidRPr="00ED281A">
        <w:rPr>
          <w:rFonts w:ascii="Tahoma" w:hAnsi="Tahoma" w:cs="Tahoma"/>
          <w:szCs w:val="24"/>
        </w:rPr>
        <w:t xml:space="preserve">:30 w siedzibie </w:t>
      </w:r>
    </w:p>
    <w:p w14:paraId="358A912E" w14:textId="77777777" w:rsidR="002B65CB" w:rsidRPr="00E4302F" w:rsidRDefault="00EA79B8" w:rsidP="00850BBE">
      <w:pPr>
        <w:tabs>
          <w:tab w:val="left" w:pos="567"/>
        </w:tabs>
        <w:spacing w:after="0" w:line="23" w:lineRule="atLeast"/>
        <w:ind w:left="0" w:firstLine="0"/>
        <w:rPr>
          <w:rFonts w:ascii="Tahoma" w:hAnsi="Tahoma" w:cs="Tahoma"/>
          <w:color w:val="auto"/>
          <w:szCs w:val="24"/>
        </w:rPr>
      </w:pPr>
      <w:r w:rsidRPr="00ED281A">
        <w:rPr>
          <w:rFonts w:ascii="Tahoma" w:hAnsi="Tahoma" w:cs="Tahoma"/>
          <w:szCs w:val="24"/>
        </w:rPr>
        <w:t xml:space="preserve">Zamawiającego - </w:t>
      </w:r>
      <w:r w:rsidRPr="00E4302F">
        <w:rPr>
          <w:rFonts w:ascii="Tahoma" w:hAnsi="Tahoma" w:cs="Tahoma"/>
          <w:color w:val="auto"/>
          <w:szCs w:val="24"/>
        </w:rPr>
        <w:t xml:space="preserve">w </w:t>
      </w:r>
      <w:r w:rsidR="003D5C43" w:rsidRPr="00E4302F">
        <w:rPr>
          <w:rFonts w:ascii="Tahoma" w:hAnsi="Tahoma" w:cs="Tahoma"/>
          <w:color w:val="auto"/>
          <w:szCs w:val="24"/>
        </w:rPr>
        <w:t xml:space="preserve">Urząd Gminy Adamów, Adamów 11B 22-442 Adamów  - </w:t>
      </w:r>
      <w:r w:rsidR="004A093E">
        <w:rPr>
          <w:rFonts w:ascii="Tahoma" w:hAnsi="Tahoma" w:cs="Tahoma"/>
          <w:color w:val="auto"/>
          <w:szCs w:val="24"/>
        </w:rPr>
        <w:t>Sala narad Urzędu Gminy Adamów</w:t>
      </w:r>
      <w:r w:rsidRPr="00E4302F">
        <w:rPr>
          <w:rFonts w:ascii="Tahoma" w:hAnsi="Tahoma" w:cs="Tahoma"/>
          <w:color w:val="auto"/>
          <w:szCs w:val="24"/>
        </w:rPr>
        <w:t xml:space="preserve">. </w:t>
      </w:r>
    </w:p>
    <w:p w14:paraId="1FF060EA"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4302F">
        <w:rPr>
          <w:rFonts w:ascii="Tahoma" w:hAnsi="Tahoma" w:cs="Tahoma"/>
          <w:color w:val="auto"/>
          <w:szCs w:val="24"/>
        </w:rPr>
        <w:t xml:space="preserve">Otwarcie ofert </w:t>
      </w:r>
      <w:r w:rsidRPr="00ED281A">
        <w:rPr>
          <w:rFonts w:ascii="Tahoma" w:hAnsi="Tahoma" w:cs="Tahoma"/>
          <w:szCs w:val="24"/>
        </w:rPr>
        <w:t xml:space="preserve">nastąpi w obecności Wykonawców, przy czym obecność Wykonawców przy otwieraniu ofert nie jest obowiązkowa. </w:t>
      </w:r>
    </w:p>
    <w:p w14:paraId="63C2A442"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Zamawiający zgodnie z art. 86 ust. 5 ustawy Prawo zamówień publicznych niezwłocznie po otwarciu ofert zamieści na stronie internetowej </w:t>
      </w:r>
      <w:hyperlink r:id="rId14" w:history="1">
        <w:r w:rsidR="00817602" w:rsidRPr="00900FC9">
          <w:rPr>
            <w:rStyle w:val="Hipercze"/>
            <w:rFonts w:ascii="Tahoma" w:hAnsi="Tahoma" w:cs="Tahoma"/>
            <w:szCs w:val="24"/>
            <w:u w:color="000000"/>
          </w:rPr>
          <w:t>www.adamow.bip.gmina.pl</w:t>
        </w:r>
      </w:hyperlink>
      <w:hyperlink r:id="rId15"/>
      <w:r w:rsidRPr="00ED281A">
        <w:rPr>
          <w:rFonts w:ascii="Tahoma" w:hAnsi="Tahoma" w:cs="Tahoma"/>
          <w:szCs w:val="24"/>
        </w:rPr>
        <w:t xml:space="preserve"> informacje dotyczące: </w:t>
      </w:r>
    </w:p>
    <w:p w14:paraId="3D245B1B" w14:textId="77777777" w:rsidR="002B65CB" w:rsidRPr="00ED281A" w:rsidRDefault="00EA79B8" w:rsidP="00850BBE">
      <w:pPr>
        <w:numPr>
          <w:ilvl w:val="4"/>
          <w:numId w:val="28"/>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kwoty, jaką zamierza przeznaczyć na sfinansowanie zamówienia, </w:t>
      </w:r>
    </w:p>
    <w:p w14:paraId="36C80090" w14:textId="77777777" w:rsidR="002B65CB" w:rsidRPr="00ED281A" w:rsidRDefault="00EA79B8" w:rsidP="00850BBE">
      <w:pPr>
        <w:numPr>
          <w:ilvl w:val="4"/>
          <w:numId w:val="28"/>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firm oraz adresów Wykonawców, którzy złożyli oferty w terminie, </w:t>
      </w:r>
    </w:p>
    <w:p w14:paraId="31CA616A" w14:textId="77777777" w:rsidR="002B65CB" w:rsidRPr="00817602" w:rsidRDefault="00EA79B8" w:rsidP="00850BBE">
      <w:pPr>
        <w:numPr>
          <w:ilvl w:val="4"/>
          <w:numId w:val="28"/>
        </w:numPr>
        <w:tabs>
          <w:tab w:val="left" w:pos="567"/>
        </w:tabs>
        <w:spacing w:after="0" w:line="23" w:lineRule="atLeast"/>
        <w:ind w:left="0" w:firstLine="0"/>
        <w:rPr>
          <w:rFonts w:ascii="Tahoma" w:hAnsi="Tahoma" w:cs="Tahoma"/>
          <w:szCs w:val="24"/>
        </w:rPr>
      </w:pPr>
      <w:r w:rsidRPr="00817602">
        <w:rPr>
          <w:rFonts w:ascii="Tahoma" w:hAnsi="Tahoma" w:cs="Tahoma"/>
          <w:szCs w:val="24"/>
        </w:rPr>
        <w:lastRenderedPageBreak/>
        <w:t xml:space="preserve">ceny, terminu wykonania zamówienia, okresu gwarancji i warunków płatności zawartych w ofertach. </w:t>
      </w:r>
    </w:p>
    <w:p w14:paraId="3C07F5D3"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Ocena ofert nastąpi na podstawie kryteriów wymienionych w pkt 13 SIWZ. </w:t>
      </w:r>
    </w:p>
    <w:p w14:paraId="186E8316" w14:textId="77777777" w:rsidR="002B65CB" w:rsidRPr="00E4302F" w:rsidRDefault="00EA79B8" w:rsidP="00850BBE">
      <w:pPr>
        <w:numPr>
          <w:ilvl w:val="1"/>
          <w:numId w:val="26"/>
        </w:numPr>
        <w:tabs>
          <w:tab w:val="left" w:pos="567"/>
        </w:tabs>
        <w:spacing w:after="0" w:line="23" w:lineRule="atLeast"/>
        <w:ind w:firstLine="0"/>
        <w:rPr>
          <w:rFonts w:ascii="Tahoma" w:hAnsi="Tahoma" w:cs="Tahoma"/>
          <w:szCs w:val="24"/>
        </w:rPr>
      </w:pPr>
      <w:r w:rsidRPr="00E4302F">
        <w:rPr>
          <w:rFonts w:ascii="Tahoma" w:hAnsi="Tahoma" w:cs="Tahoma"/>
          <w:szCs w:val="24"/>
        </w:rPr>
        <w:t xml:space="preserve">Zamawiający może żądać od Wykonawcy złożenia wyjaśnień dotyczących treści oferty.   </w:t>
      </w:r>
    </w:p>
    <w:p w14:paraId="62A797E4" w14:textId="77777777" w:rsidR="002B65CB" w:rsidRPr="00ED281A" w:rsidRDefault="00EA79B8" w:rsidP="00850BBE">
      <w:pPr>
        <w:numPr>
          <w:ilvl w:val="0"/>
          <w:numId w:val="26"/>
        </w:numPr>
        <w:spacing w:after="0" w:line="23" w:lineRule="atLeast"/>
        <w:ind w:left="0" w:firstLine="0"/>
        <w:rPr>
          <w:rFonts w:ascii="Tahoma" w:hAnsi="Tahoma" w:cs="Tahoma"/>
          <w:szCs w:val="24"/>
        </w:rPr>
      </w:pPr>
      <w:r w:rsidRPr="00ED281A">
        <w:rPr>
          <w:rFonts w:ascii="Tahoma" w:hAnsi="Tahoma" w:cs="Tahoma"/>
          <w:szCs w:val="24"/>
        </w:rPr>
        <w:t xml:space="preserve">Opis sposobu obliczenia ceny </w:t>
      </w:r>
    </w:p>
    <w:p w14:paraId="527AE8CF"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Cena ofertowa jest ceną ryczałtową. </w:t>
      </w:r>
    </w:p>
    <w:p w14:paraId="50422504" w14:textId="25F50AE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Wykonawca dokona wyceny robót na podstawie projektów budowlanych, projektów wykonawczych oraz </w:t>
      </w:r>
      <w:r w:rsidR="00890794">
        <w:rPr>
          <w:rFonts w:ascii="Tahoma" w:hAnsi="Tahoma" w:cs="Tahoma"/>
          <w:szCs w:val="24"/>
        </w:rPr>
        <w:t xml:space="preserve">szczegółowych </w:t>
      </w:r>
      <w:r w:rsidRPr="00ED281A">
        <w:rPr>
          <w:rFonts w:ascii="Tahoma" w:hAnsi="Tahoma" w:cs="Tahoma"/>
          <w:szCs w:val="24"/>
        </w:rPr>
        <w:t xml:space="preserve">specyfikacji technicznych wykonania i odbioru robót budowlanych.  </w:t>
      </w:r>
    </w:p>
    <w:p w14:paraId="1492DFCD"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Przedmiary robót stanowią jedynie materiał pomocniczy i nie mogą stanowić podstawy wyceny całości przedmiotu zamówienia.  </w:t>
      </w:r>
    </w:p>
    <w:p w14:paraId="61A06AAD"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W celu prawidłowej wyceny przedmiotu zamówienia zaleca się, aby Wykonawca dokonał inspekcji terenu inwestycji i jego otoczenia na własną odpowiedzialność na własny koszt i ryzyko w celu uzyskania niezbędnych informacji jakie mogą okazać się niezbędne do przygotowania oferty.  </w:t>
      </w:r>
    </w:p>
    <w:p w14:paraId="62295952"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Cena oferty powinna obejmować kompletne wykonanie zamówienia publicznego, w tym koszty wykonania robót bezpośrednio wynikających z dokumentacji, jak również koszty robót nie ujętych w dokumentacji projektowej, a których wykonanie niezbędne jest dla prawidłowego wykonania przedmiotu umowy (m.in. koszty zajęcie pasa drogowego na czas prowadzenia robót, w tym koszt opracowania zmiany organizacji ruchu, koszt odtworzenia dróg, chodników i terenów zielonych). </w:t>
      </w:r>
    </w:p>
    <w:p w14:paraId="67547CE6" w14:textId="77777777" w:rsidR="002B65CB" w:rsidRPr="00ED281A" w:rsidRDefault="00EA79B8" w:rsidP="00850BBE">
      <w:pPr>
        <w:numPr>
          <w:ilvl w:val="1"/>
          <w:numId w:val="26"/>
        </w:numPr>
        <w:tabs>
          <w:tab w:val="left" w:pos="0"/>
        </w:tabs>
        <w:spacing w:after="0" w:line="23" w:lineRule="atLeast"/>
        <w:ind w:firstLine="0"/>
        <w:rPr>
          <w:rFonts w:ascii="Tahoma" w:hAnsi="Tahoma" w:cs="Tahoma"/>
          <w:szCs w:val="24"/>
        </w:rPr>
      </w:pPr>
      <w:r w:rsidRPr="00ED281A">
        <w:rPr>
          <w:rFonts w:ascii="Tahoma" w:hAnsi="Tahoma" w:cs="Tahoma"/>
          <w:szCs w:val="24"/>
        </w:rPr>
        <w:t xml:space="preserve">Cena podana w ofercie powinna być wyliczona w złotych polskich (PLN).  </w:t>
      </w:r>
    </w:p>
    <w:p w14:paraId="0702B40E" w14:textId="20C4BF8D" w:rsidR="002B65CB" w:rsidRPr="003D5C43" w:rsidRDefault="00EA79B8" w:rsidP="00850BBE">
      <w:pPr>
        <w:tabs>
          <w:tab w:val="left" w:pos="0"/>
        </w:tabs>
        <w:spacing w:after="0" w:line="23" w:lineRule="atLeast"/>
        <w:ind w:left="0"/>
        <w:rPr>
          <w:rFonts w:ascii="Tahoma" w:hAnsi="Tahoma" w:cs="Tahoma"/>
          <w:szCs w:val="24"/>
        </w:rPr>
      </w:pPr>
      <w:r w:rsidRPr="00650891">
        <w:rPr>
          <w:rFonts w:ascii="Tahoma" w:hAnsi="Tahoma" w:cs="Tahoma"/>
          <w:szCs w:val="24"/>
        </w:rPr>
        <w:t>Cena powinna być podana liczbowo oraz słownie, oddzielnie jako cena brutto, cena netto oraz stawka i wartość podatku VAT z dokładnością do dwóch miejsc po przecinku za całość przedmiotu zamówienia</w:t>
      </w:r>
      <w:r w:rsidR="00650891">
        <w:rPr>
          <w:rFonts w:ascii="Tahoma" w:hAnsi="Tahoma" w:cs="Tahoma"/>
          <w:szCs w:val="24"/>
        </w:rPr>
        <w:t xml:space="preserve"> związanego z</w:t>
      </w:r>
      <w:r w:rsidR="004A093E">
        <w:rPr>
          <w:rFonts w:ascii="Tahoma" w:hAnsi="Tahoma" w:cs="Tahoma"/>
          <w:szCs w:val="24"/>
        </w:rPr>
        <w:t xml:space="preserve"> odbudowa drogi gminnej Ne 010829L  w m. Adamów od km 0+000 do km 0+200 i od km 0+650 do km 1+520</w:t>
      </w:r>
      <w:r w:rsidRPr="003D5C43">
        <w:rPr>
          <w:rFonts w:ascii="Tahoma" w:hAnsi="Tahoma" w:cs="Tahoma"/>
          <w:szCs w:val="24"/>
        </w:rPr>
        <w:t>Cenę, o której mowa w pkt 12.</w:t>
      </w:r>
      <w:r w:rsidR="004A093E">
        <w:rPr>
          <w:rFonts w:ascii="Tahoma" w:hAnsi="Tahoma" w:cs="Tahoma"/>
          <w:szCs w:val="24"/>
        </w:rPr>
        <w:t>7</w:t>
      </w:r>
      <w:r w:rsidRPr="003D5C43">
        <w:rPr>
          <w:rFonts w:ascii="Tahoma" w:hAnsi="Tahoma" w:cs="Tahoma"/>
          <w:szCs w:val="24"/>
        </w:rPr>
        <w:t xml:space="preserve">, należy umieścić w formularzu ofertowym według załączonego wzoru, stanowiącego załącznik nr 1 do SIWZ. </w:t>
      </w:r>
    </w:p>
    <w:p w14:paraId="0DC23A4E" w14:textId="77777777" w:rsidR="002B65CB" w:rsidRPr="00ED281A" w:rsidRDefault="00EA79B8" w:rsidP="00850BBE">
      <w:pPr>
        <w:numPr>
          <w:ilvl w:val="1"/>
          <w:numId w:val="30"/>
        </w:numPr>
        <w:tabs>
          <w:tab w:val="left" w:pos="567"/>
        </w:tabs>
        <w:spacing w:after="0" w:line="23" w:lineRule="atLeast"/>
        <w:ind w:left="0"/>
        <w:rPr>
          <w:rFonts w:ascii="Tahoma" w:hAnsi="Tahoma" w:cs="Tahoma"/>
          <w:szCs w:val="24"/>
        </w:rPr>
      </w:pPr>
      <w:r w:rsidRPr="00ED281A">
        <w:rPr>
          <w:rFonts w:ascii="Tahoma" w:hAnsi="Tahoma" w:cs="Tahoma"/>
          <w:szCs w:val="24"/>
        </w:rPr>
        <w:t xml:space="preserve">Cenę w ofercie należy określać w złotych polskich (PLN) liczbą z dokładnością do pełnych groszy (tj. do dwóch miejsc po przecinku) zarówno przy kwotach netto, wartości podatku VAT, jak i kwotach brutto, stosując ogólnie przyjętą metodę zaokrąglania liczb (tj. gdy trzecia cyfra po przecinku jest mniejsza niż 5, to ostatnia zachowana cyfra nie zmienia się, gdy trzecia cyfra po przecinku jest równa lub większa 5, to ostatnia zachowana cyfra jest zwiększona o 1).  </w:t>
      </w:r>
    </w:p>
    <w:p w14:paraId="6F43852B" w14:textId="77777777" w:rsidR="002B65CB" w:rsidRPr="00ED281A" w:rsidRDefault="00EA79B8" w:rsidP="00850BBE">
      <w:pPr>
        <w:numPr>
          <w:ilvl w:val="1"/>
          <w:numId w:val="30"/>
        </w:numPr>
        <w:tabs>
          <w:tab w:val="left" w:pos="567"/>
        </w:tabs>
        <w:spacing w:after="0" w:line="23" w:lineRule="atLeast"/>
        <w:ind w:left="0"/>
        <w:rPr>
          <w:rFonts w:ascii="Tahoma" w:hAnsi="Tahoma" w:cs="Tahoma"/>
          <w:szCs w:val="24"/>
        </w:rPr>
      </w:pPr>
      <w:r w:rsidRPr="00ED281A">
        <w:rPr>
          <w:rFonts w:ascii="Tahoma" w:hAnsi="Tahoma" w:cs="Tahoma"/>
          <w:szCs w:val="24"/>
        </w:rPr>
        <w:t xml:space="preserve">Wykonawca ponosi wszelkie koszty związane z przygotowaniem i złożeniem oferty. </w:t>
      </w:r>
    </w:p>
    <w:p w14:paraId="0C58C3BA" w14:textId="77777777" w:rsidR="002B65CB" w:rsidRPr="00ED281A" w:rsidRDefault="00EA79B8" w:rsidP="00850BBE">
      <w:pPr>
        <w:numPr>
          <w:ilvl w:val="1"/>
          <w:numId w:val="30"/>
        </w:numPr>
        <w:tabs>
          <w:tab w:val="left" w:pos="567"/>
        </w:tabs>
        <w:spacing w:after="0" w:line="23" w:lineRule="atLeast"/>
        <w:ind w:left="0"/>
        <w:rPr>
          <w:rFonts w:ascii="Tahoma" w:hAnsi="Tahoma" w:cs="Tahoma"/>
          <w:szCs w:val="24"/>
        </w:rPr>
      </w:pPr>
      <w:r w:rsidRPr="00ED281A">
        <w:rPr>
          <w:rFonts w:ascii="Tahoma" w:hAnsi="Tahoma" w:cs="Tahoma"/>
          <w:szCs w:val="24"/>
        </w:rPr>
        <w:t xml:space="preserve">Rozliczenia finansowe Zamawiającego z Wykonawcą prowadzone będą  w złotych polskich (PLN). </w:t>
      </w:r>
    </w:p>
    <w:p w14:paraId="445968D9" w14:textId="77777777" w:rsidR="002B65CB" w:rsidRPr="00ED281A" w:rsidRDefault="00EA79B8" w:rsidP="00850BBE">
      <w:pPr>
        <w:numPr>
          <w:ilvl w:val="1"/>
          <w:numId w:val="30"/>
        </w:numPr>
        <w:tabs>
          <w:tab w:val="left" w:pos="567"/>
        </w:tabs>
        <w:spacing w:after="0" w:line="23" w:lineRule="atLeast"/>
        <w:ind w:left="0"/>
        <w:rPr>
          <w:rFonts w:ascii="Tahoma" w:hAnsi="Tahoma" w:cs="Tahoma"/>
          <w:szCs w:val="24"/>
        </w:rPr>
      </w:pPr>
      <w:r w:rsidRPr="00ED281A">
        <w:rPr>
          <w:rFonts w:ascii="Tahoma" w:hAnsi="Tahoma" w:cs="Tahoma"/>
          <w:szCs w:val="24"/>
        </w:rPr>
        <w:t xml:space="preserve">Zamawiający nie przewiduje udzielenia zaliczek na poczet wykonania zamówienia.  </w:t>
      </w:r>
    </w:p>
    <w:p w14:paraId="3518221A" w14:textId="77777777" w:rsidR="002B65CB" w:rsidRPr="00E4302F" w:rsidRDefault="00EA79B8" w:rsidP="00850BBE">
      <w:pPr>
        <w:numPr>
          <w:ilvl w:val="1"/>
          <w:numId w:val="30"/>
        </w:numPr>
        <w:tabs>
          <w:tab w:val="left" w:pos="567"/>
        </w:tabs>
        <w:spacing w:after="0" w:line="23" w:lineRule="atLeast"/>
        <w:ind w:left="0"/>
        <w:rPr>
          <w:rFonts w:ascii="Tahoma" w:hAnsi="Tahoma" w:cs="Tahoma"/>
          <w:szCs w:val="24"/>
        </w:rPr>
      </w:pPr>
      <w:r w:rsidRPr="00E4302F">
        <w:rPr>
          <w:rFonts w:ascii="Tahoma" w:hAnsi="Tahoma" w:cs="Tahoma"/>
          <w:szCs w:val="24"/>
        </w:rPr>
        <w:t xml:space="preserve">Jeżeli </w:t>
      </w:r>
      <w:r w:rsidRPr="00E4302F">
        <w:rPr>
          <w:rFonts w:ascii="Tahoma" w:hAnsi="Tahoma" w:cs="Tahoma"/>
          <w:szCs w:val="24"/>
        </w:rPr>
        <w:tab/>
        <w:t>złożono ofertę,</w:t>
      </w:r>
      <w:r w:rsidR="004A093E">
        <w:rPr>
          <w:rFonts w:ascii="Tahoma" w:hAnsi="Tahoma" w:cs="Tahoma"/>
          <w:szCs w:val="24"/>
        </w:rPr>
        <w:t xml:space="preserve"> </w:t>
      </w:r>
      <w:r w:rsidRPr="00E4302F">
        <w:rPr>
          <w:rFonts w:ascii="Tahoma" w:hAnsi="Tahoma" w:cs="Tahoma"/>
          <w:szCs w:val="24"/>
        </w:rPr>
        <w:t>której</w:t>
      </w:r>
      <w:r w:rsidR="004A093E">
        <w:rPr>
          <w:rFonts w:ascii="Tahoma" w:hAnsi="Tahoma" w:cs="Tahoma"/>
          <w:szCs w:val="24"/>
        </w:rPr>
        <w:t xml:space="preserve"> </w:t>
      </w:r>
      <w:r w:rsidRPr="00E4302F">
        <w:rPr>
          <w:rFonts w:ascii="Tahoma" w:hAnsi="Tahoma" w:cs="Tahoma"/>
          <w:szCs w:val="24"/>
        </w:rPr>
        <w:t>wybór prowadziłby do powstania  u Zamawiającego obowiązku podatkowego zgodnie z przepisami o podatku od towarów i usług, Zamawiający w celu oceny takiej oferty dolicza</w:t>
      </w:r>
      <w:r w:rsidR="004A093E">
        <w:rPr>
          <w:rFonts w:ascii="Tahoma" w:hAnsi="Tahoma" w:cs="Tahoma"/>
          <w:szCs w:val="24"/>
        </w:rPr>
        <w:t xml:space="preserve"> </w:t>
      </w:r>
      <w:r w:rsidRPr="00E4302F">
        <w:rPr>
          <w:rFonts w:ascii="Tahoma" w:hAnsi="Tahoma" w:cs="Tahoma"/>
          <w:szCs w:val="24"/>
        </w:rPr>
        <w:t xml:space="preserve">do przedstawionej w niej ceny podatek od towarów i usług, który miałby obowiązek rozliczyć zgodnie z tymi przepisami. Wykonawca, składając ofertę, informuje Zamawiającego, czy wybór oferty będzie prowadzić do powstania  u Zamawiającego obowiązku podatkowego, </w:t>
      </w:r>
      <w:r w:rsidRPr="00E4302F">
        <w:rPr>
          <w:rFonts w:ascii="Tahoma" w:hAnsi="Tahoma" w:cs="Tahoma"/>
          <w:szCs w:val="24"/>
        </w:rPr>
        <w:lastRenderedPageBreak/>
        <w:t xml:space="preserve">wskazując nazwę (rodzaj) towaru lub usługi, których dostawa lub świadczenie będzie prowadzić do jego powstania, oraz wskazując ich wartość bez kwoty podatku.  </w:t>
      </w:r>
    </w:p>
    <w:p w14:paraId="79E10E0B" w14:textId="77777777" w:rsidR="002B65CB" w:rsidRPr="00ED281A" w:rsidRDefault="00EA79B8" w:rsidP="00850BBE">
      <w:pPr>
        <w:numPr>
          <w:ilvl w:val="0"/>
          <w:numId w:val="26"/>
        </w:numPr>
        <w:tabs>
          <w:tab w:val="left" w:pos="567"/>
        </w:tabs>
        <w:spacing w:after="0" w:line="23" w:lineRule="atLeast"/>
        <w:ind w:left="0" w:firstLine="0"/>
        <w:rPr>
          <w:rFonts w:ascii="Tahoma" w:hAnsi="Tahoma" w:cs="Tahoma"/>
          <w:szCs w:val="24"/>
        </w:rPr>
      </w:pPr>
      <w:r w:rsidRPr="00ED281A">
        <w:rPr>
          <w:rFonts w:ascii="Tahoma" w:hAnsi="Tahoma" w:cs="Tahoma"/>
          <w:szCs w:val="24"/>
        </w:rPr>
        <w:t>Opis kryteriów, którymi Zamawiający będzie się kierował przy wyborze oferty, wraz z podaniem wag tych kryteriów i sposobu oceny ofert, a jeżeli przypisanie wagi nie jest możliwe z obiektywnych przyczyn, Zamawiający wskazuje kryteria oceny ofert w kolejności od najważniejszego  do najmniej ważnego</w:t>
      </w:r>
      <w:r w:rsidR="00650891">
        <w:rPr>
          <w:rFonts w:ascii="Tahoma" w:hAnsi="Tahoma" w:cs="Tahoma"/>
          <w:szCs w:val="24"/>
        </w:rPr>
        <w:t>.</w:t>
      </w:r>
    </w:p>
    <w:p w14:paraId="49E4AA97"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Zamawiający w pierwszej kolejności dokona oceny zgodności ofert  z wymogami określonymi w specyfikacji istotnych warunków zamówienia. </w:t>
      </w:r>
    </w:p>
    <w:p w14:paraId="64714097"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Zamawiający dokona oceny ofert stosując zasadę, że oferta nieodrzucona, zawierająca największą ilość punktów, jest ofertą najkorzystniejszą. </w:t>
      </w:r>
    </w:p>
    <w:p w14:paraId="67C7C39C" w14:textId="77777777" w:rsidR="00E4302F" w:rsidRPr="00E4302F"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w:t>
      </w:r>
      <w:r w:rsidR="004A093E">
        <w:rPr>
          <w:rFonts w:ascii="Tahoma" w:hAnsi="Tahoma" w:cs="Tahoma"/>
          <w:szCs w:val="24"/>
        </w:rPr>
        <w:t xml:space="preserve"> </w:t>
      </w:r>
      <w:r w:rsidRPr="00ED281A">
        <w:rPr>
          <w:rFonts w:ascii="Tahoma" w:hAnsi="Tahoma" w:cs="Tahoma"/>
          <w:szCs w:val="24"/>
        </w:rPr>
        <w:t xml:space="preserve">te oferty, do złożenia w terminie określonym przez Zamawiającego ofert dodatkowych. </w:t>
      </w:r>
    </w:p>
    <w:p w14:paraId="75A820F1" w14:textId="77777777" w:rsidR="002B65CB" w:rsidRPr="00ED281A" w:rsidRDefault="00E4302F"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Do oceny punktowej ofert zostaną zastosowane wzory. Punkty w ramach </w:t>
      </w:r>
      <w:r>
        <w:rPr>
          <w:rFonts w:ascii="Tahoma" w:hAnsi="Tahoma" w:cs="Tahoma"/>
          <w:szCs w:val="24"/>
        </w:rPr>
        <w:t xml:space="preserve">w każdym </w:t>
      </w:r>
      <w:r w:rsidRPr="00ED281A">
        <w:rPr>
          <w:rFonts w:ascii="Tahoma" w:hAnsi="Tahoma" w:cs="Tahoma"/>
          <w:szCs w:val="24"/>
        </w:rPr>
        <w:t xml:space="preserve"> kryterium zostaną przyznane na podstawie informacji zawartych przez Wykonawcę w formularza ofertowego,</w:t>
      </w:r>
      <w:r w:rsidR="004A093E">
        <w:rPr>
          <w:rFonts w:ascii="Tahoma" w:hAnsi="Tahoma" w:cs="Tahoma"/>
          <w:szCs w:val="24"/>
        </w:rPr>
        <w:t xml:space="preserve"> </w:t>
      </w:r>
      <w:r w:rsidRPr="00ED281A">
        <w:rPr>
          <w:rFonts w:ascii="Tahoma" w:hAnsi="Tahoma" w:cs="Tahoma"/>
          <w:szCs w:val="24"/>
        </w:rPr>
        <w:t>którego wzór stanowi załącznik nr 1 do SIWZ</w:t>
      </w:r>
    </w:p>
    <w:p w14:paraId="4E04C59F"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Wybór oferty dokonany zostanie na podstawie kryteriów oceny ofert i ustalonej punktacji do 100 pkt (100%= 100 pkt). </w:t>
      </w:r>
    </w:p>
    <w:p w14:paraId="281E3935"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Zamawiający przy dokonywaniu wyboru najkorzystniejszej oferty stosować będzie kryteria:  </w:t>
      </w:r>
    </w:p>
    <w:p w14:paraId="2A8574EE" w14:textId="77777777" w:rsidR="002B65CB" w:rsidRPr="00E4302F" w:rsidRDefault="00EA79B8" w:rsidP="00850BBE">
      <w:pPr>
        <w:tabs>
          <w:tab w:val="left" w:pos="567"/>
          <w:tab w:val="center" w:pos="777"/>
          <w:tab w:val="center" w:pos="2115"/>
        </w:tabs>
        <w:spacing w:after="0" w:line="23" w:lineRule="atLeast"/>
        <w:ind w:left="0" w:firstLine="0"/>
        <w:rPr>
          <w:rFonts w:ascii="Tahoma" w:hAnsi="Tahoma" w:cs="Tahoma"/>
          <w:color w:val="auto"/>
          <w:szCs w:val="24"/>
        </w:rPr>
      </w:pPr>
      <w:r w:rsidRPr="00ED281A">
        <w:rPr>
          <w:rFonts w:ascii="Tahoma" w:eastAsia="Calibri" w:hAnsi="Tahoma" w:cs="Tahoma"/>
          <w:color w:val="FF0000"/>
          <w:szCs w:val="24"/>
        </w:rPr>
        <w:tab/>
      </w:r>
      <w:r w:rsidRPr="00ED281A">
        <w:rPr>
          <w:rFonts w:ascii="Tahoma" w:hAnsi="Tahoma" w:cs="Tahoma"/>
          <w:color w:val="FF0000"/>
          <w:szCs w:val="24"/>
        </w:rPr>
        <w:t xml:space="preserve">­ </w:t>
      </w:r>
      <w:r w:rsidRPr="00ED281A">
        <w:rPr>
          <w:rFonts w:ascii="Tahoma" w:hAnsi="Tahoma" w:cs="Tahoma"/>
          <w:color w:val="FF0000"/>
          <w:szCs w:val="24"/>
        </w:rPr>
        <w:tab/>
      </w:r>
      <w:r w:rsidRPr="00E4302F">
        <w:rPr>
          <w:rFonts w:ascii="Tahoma" w:hAnsi="Tahoma" w:cs="Tahoma"/>
          <w:color w:val="auto"/>
          <w:szCs w:val="24"/>
        </w:rPr>
        <w:t xml:space="preserve">cena  oferty - 60% </w:t>
      </w:r>
    </w:p>
    <w:p w14:paraId="5CE39DA9" w14:textId="77777777" w:rsidR="002B65CB" w:rsidRPr="00E4302F" w:rsidRDefault="00EA79B8" w:rsidP="00850BBE">
      <w:pPr>
        <w:tabs>
          <w:tab w:val="left" w:pos="567"/>
          <w:tab w:val="center" w:pos="777"/>
          <w:tab w:val="center" w:pos="3430"/>
        </w:tabs>
        <w:spacing w:after="0" w:line="23" w:lineRule="atLeast"/>
        <w:ind w:left="0" w:firstLine="0"/>
        <w:rPr>
          <w:rFonts w:ascii="Tahoma" w:hAnsi="Tahoma" w:cs="Tahoma"/>
          <w:color w:val="auto"/>
          <w:szCs w:val="24"/>
        </w:rPr>
      </w:pPr>
      <w:r w:rsidRPr="00E4302F">
        <w:rPr>
          <w:rFonts w:ascii="Tahoma" w:eastAsia="Calibri" w:hAnsi="Tahoma" w:cs="Tahoma"/>
          <w:color w:val="auto"/>
          <w:szCs w:val="24"/>
        </w:rPr>
        <w:tab/>
      </w:r>
      <w:r w:rsidRPr="00E4302F">
        <w:rPr>
          <w:rFonts w:ascii="Tahoma" w:hAnsi="Tahoma" w:cs="Tahoma"/>
          <w:color w:val="auto"/>
          <w:szCs w:val="24"/>
        </w:rPr>
        <w:t xml:space="preserve">­ okres gwarancji - </w:t>
      </w:r>
      <w:r w:rsidR="00632EB6" w:rsidRPr="00E4302F">
        <w:rPr>
          <w:rFonts w:ascii="Tahoma" w:hAnsi="Tahoma" w:cs="Tahoma"/>
          <w:color w:val="auto"/>
          <w:szCs w:val="24"/>
        </w:rPr>
        <w:t>40</w:t>
      </w:r>
      <w:r w:rsidRPr="00E4302F">
        <w:rPr>
          <w:rFonts w:ascii="Tahoma" w:hAnsi="Tahoma" w:cs="Tahoma"/>
          <w:color w:val="auto"/>
          <w:szCs w:val="24"/>
        </w:rPr>
        <w:t xml:space="preserve">% </w:t>
      </w:r>
    </w:p>
    <w:p w14:paraId="23243603" w14:textId="77777777" w:rsidR="002B65CB" w:rsidRPr="00E4302F" w:rsidRDefault="00EA79B8" w:rsidP="00850BBE">
      <w:pPr>
        <w:numPr>
          <w:ilvl w:val="1"/>
          <w:numId w:val="26"/>
        </w:numPr>
        <w:tabs>
          <w:tab w:val="left" w:pos="567"/>
        </w:tabs>
        <w:spacing w:after="0" w:line="23" w:lineRule="atLeast"/>
        <w:ind w:firstLine="0"/>
        <w:rPr>
          <w:rFonts w:ascii="Tahoma" w:hAnsi="Tahoma" w:cs="Tahoma"/>
          <w:color w:val="auto"/>
          <w:szCs w:val="24"/>
        </w:rPr>
      </w:pPr>
      <w:r w:rsidRPr="00E4302F">
        <w:rPr>
          <w:rFonts w:ascii="Tahoma" w:hAnsi="Tahoma" w:cs="Tahoma"/>
          <w:color w:val="auto"/>
          <w:szCs w:val="24"/>
        </w:rPr>
        <w:t xml:space="preserve">Opis kryteriów oceny ofert. </w:t>
      </w:r>
    </w:p>
    <w:p w14:paraId="3F38CDDB" w14:textId="77777777" w:rsidR="002B65CB" w:rsidRPr="00E4302F" w:rsidRDefault="00EA79B8" w:rsidP="00850BBE">
      <w:pPr>
        <w:numPr>
          <w:ilvl w:val="2"/>
          <w:numId w:val="26"/>
        </w:num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Kryterium cena oferty (</w:t>
      </w:r>
      <w:r w:rsidR="00533F85">
        <w:rPr>
          <w:rFonts w:ascii="Tahoma" w:hAnsi="Tahoma" w:cs="Tahoma"/>
          <w:color w:val="auto"/>
          <w:szCs w:val="24"/>
        </w:rPr>
        <w:t>KC</w:t>
      </w:r>
      <w:r w:rsidRPr="00E4302F">
        <w:rPr>
          <w:rFonts w:ascii="Tahoma" w:hAnsi="Tahoma" w:cs="Tahoma"/>
          <w:color w:val="auto"/>
          <w:szCs w:val="24"/>
        </w:rPr>
        <w:t xml:space="preserve">; max = 60 pkt) </w:t>
      </w:r>
    </w:p>
    <w:p w14:paraId="013E3051" w14:textId="77777777" w:rsidR="002B65CB" w:rsidRPr="00E4302F" w:rsidRDefault="00EA79B8" w:rsidP="00850BBE">
      <w:p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Wartość punktowa w kryterium ceny zostanie wyliczona według wzoru: </w:t>
      </w:r>
    </w:p>
    <w:p w14:paraId="49D03A2A" w14:textId="77777777" w:rsidR="002B65CB" w:rsidRPr="00E4302F" w:rsidRDefault="00533F85" w:rsidP="00850BBE">
      <w:pPr>
        <w:tabs>
          <w:tab w:val="left" w:pos="567"/>
        </w:tabs>
        <w:spacing w:after="0" w:line="23" w:lineRule="atLeast"/>
        <w:ind w:left="0" w:firstLine="0"/>
        <w:rPr>
          <w:rFonts w:ascii="Tahoma" w:hAnsi="Tahoma" w:cs="Tahoma"/>
          <w:color w:val="auto"/>
          <w:szCs w:val="24"/>
        </w:rPr>
      </w:pPr>
      <w:r>
        <w:rPr>
          <w:rFonts w:ascii="Tahoma" w:hAnsi="Tahoma" w:cs="Tahoma"/>
          <w:color w:val="auto"/>
          <w:szCs w:val="24"/>
        </w:rPr>
        <w:t>KC</w:t>
      </w:r>
      <w:r w:rsidR="00EA79B8" w:rsidRPr="00E4302F">
        <w:rPr>
          <w:rFonts w:ascii="Tahoma" w:hAnsi="Tahoma" w:cs="Tahoma"/>
          <w:color w:val="auto"/>
          <w:szCs w:val="24"/>
        </w:rPr>
        <w:t xml:space="preserve"> = (Cmin/Cb) x Wmax</w:t>
      </w:r>
    </w:p>
    <w:p w14:paraId="54543393" w14:textId="77777777" w:rsidR="002B65CB" w:rsidRPr="00E4302F" w:rsidRDefault="00EA79B8" w:rsidP="00850BBE">
      <w:p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gdzie: </w:t>
      </w:r>
    </w:p>
    <w:p w14:paraId="3D4B7D4C" w14:textId="77777777" w:rsidR="002B65CB" w:rsidRPr="00E4302F" w:rsidRDefault="00533F85" w:rsidP="00850BBE">
      <w:pPr>
        <w:tabs>
          <w:tab w:val="left" w:pos="567"/>
        </w:tabs>
        <w:spacing w:after="0" w:line="23" w:lineRule="atLeast"/>
        <w:ind w:left="0" w:firstLine="0"/>
        <w:rPr>
          <w:rFonts w:ascii="Tahoma" w:hAnsi="Tahoma" w:cs="Tahoma"/>
          <w:color w:val="auto"/>
          <w:szCs w:val="24"/>
        </w:rPr>
      </w:pPr>
      <w:r>
        <w:rPr>
          <w:rFonts w:ascii="Tahoma" w:hAnsi="Tahoma" w:cs="Tahoma"/>
          <w:color w:val="auto"/>
          <w:szCs w:val="24"/>
        </w:rPr>
        <w:t>KC</w:t>
      </w:r>
      <w:r w:rsidR="00EA79B8" w:rsidRPr="00E4302F">
        <w:rPr>
          <w:rFonts w:ascii="Tahoma" w:hAnsi="Tahoma" w:cs="Tahoma"/>
          <w:color w:val="auto"/>
          <w:szCs w:val="24"/>
        </w:rPr>
        <w:t xml:space="preserve"> - liczba punktów oferty ocenianej </w:t>
      </w:r>
    </w:p>
    <w:p w14:paraId="14129FDC" w14:textId="77777777" w:rsidR="002B65CB" w:rsidRPr="00E4302F" w:rsidRDefault="00EA79B8" w:rsidP="00850BBE">
      <w:p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Cmin - cena najniższej oferty spośród ofert podlegających ocenie </w:t>
      </w:r>
    </w:p>
    <w:p w14:paraId="298B66D5" w14:textId="77777777" w:rsidR="002B65CB" w:rsidRPr="00E4302F" w:rsidRDefault="00EA79B8" w:rsidP="00850BBE">
      <w:p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Cb - cena ocenianej oferty </w:t>
      </w:r>
    </w:p>
    <w:p w14:paraId="63F4BDC9" w14:textId="77777777" w:rsidR="002B65CB" w:rsidRPr="00E4302F" w:rsidRDefault="00EA79B8" w:rsidP="00850BBE">
      <w:p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Wmax - 60 (maksymalna liczba punktów) </w:t>
      </w:r>
    </w:p>
    <w:p w14:paraId="3F21C201" w14:textId="77777777" w:rsidR="002B65CB" w:rsidRDefault="00EA79B8" w:rsidP="00850BBE">
      <w:pPr>
        <w:tabs>
          <w:tab w:val="left" w:pos="567"/>
        </w:tabs>
        <w:spacing w:after="0" w:line="23" w:lineRule="atLeast"/>
        <w:ind w:left="0" w:firstLine="0"/>
        <w:rPr>
          <w:rFonts w:ascii="Tahoma" w:hAnsi="Tahoma" w:cs="Tahoma"/>
          <w:color w:val="auto"/>
          <w:szCs w:val="24"/>
        </w:rPr>
      </w:pPr>
      <w:r w:rsidRPr="00E4302F">
        <w:rPr>
          <w:rFonts w:ascii="Tahoma" w:hAnsi="Tahoma" w:cs="Tahoma"/>
          <w:color w:val="auto"/>
          <w:szCs w:val="24"/>
        </w:rPr>
        <w:t xml:space="preserve">Punkty zostaną obliczone w zaokrągleniu do drugiego miejsca po przecinku. Do oceny zostanie przyjęta cena brutto oferty. </w:t>
      </w:r>
    </w:p>
    <w:p w14:paraId="0D1C6F1E" w14:textId="77777777" w:rsidR="002B65CB" w:rsidRPr="00ED281A" w:rsidRDefault="00EA79B8" w:rsidP="00850BBE">
      <w:pPr>
        <w:numPr>
          <w:ilvl w:val="2"/>
          <w:numId w:val="26"/>
        </w:numPr>
        <w:tabs>
          <w:tab w:val="left" w:pos="567"/>
        </w:tabs>
        <w:spacing w:after="0" w:line="23" w:lineRule="atLeast"/>
        <w:ind w:left="0" w:firstLine="0"/>
        <w:rPr>
          <w:rFonts w:ascii="Tahoma" w:hAnsi="Tahoma" w:cs="Tahoma"/>
          <w:szCs w:val="24"/>
        </w:rPr>
      </w:pPr>
      <w:r w:rsidRPr="00ED281A">
        <w:rPr>
          <w:rFonts w:ascii="Tahoma" w:hAnsi="Tahoma" w:cs="Tahoma"/>
          <w:szCs w:val="24"/>
        </w:rPr>
        <w:t>Kryterium okres gwarancji (</w:t>
      </w:r>
      <w:r w:rsidR="00533F85">
        <w:rPr>
          <w:rFonts w:ascii="Tahoma" w:hAnsi="Tahoma" w:cs="Tahoma"/>
          <w:szCs w:val="24"/>
        </w:rPr>
        <w:t>KG</w:t>
      </w:r>
      <w:r w:rsidRPr="00ED281A">
        <w:rPr>
          <w:rFonts w:ascii="Tahoma" w:hAnsi="Tahoma" w:cs="Tahoma"/>
          <w:szCs w:val="24"/>
        </w:rPr>
        <w:t xml:space="preserve">; max = </w:t>
      </w:r>
      <w:r w:rsidR="006F5C25">
        <w:rPr>
          <w:rFonts w:ascii="Tahoma" w:hAnsi="Tahoma" w:cs="Tahoma"/>
          <w:szCs w:val="24"/>
        </w:rPr>
        <w:t>4</w:t>
      </w:r>
      <w:r w:rsidRPr="00ED281A">
        <w:rPr>
          <w:rFonts w:ascii="Tahoma" w:hAnsi="Tahoma" w:cs="Tahoma"/>
          <w:szCs w:val="24"/>
        </w:rPr>
        <w:t xml:space="preserve">0 pkt) </w:t>
      </w:r>
    </w:p>
    <w:p w14:paraId="16DF81B5" w14:textId="77777777" w:rsidR="00533F85" w:rsidRPr="00533F85" w:rsidRDefault="00533F85" w:rsidP="00850BBE">
      <w:pPr>
        <w:pStyle w:val="Akapitzlist"/>
        <w:tabs>
          <w:tab w:val="left" w:pos="567"/>
        </w:tabs>
        <w:spacing w:after="0" w:line="23" w:lineRule="atLeast"/>
        <w:ind w:left="0" w:firstLine="0"/>
        <w:rPr>
          <w:rFonts w:ascii="Tahoma" w:hAnsi="Tahoma" w:cs="Tahoma"/>
        </w:rPr>
      </w:pPr>
      <w:r w:rsidRPr="00533F85">
        <w:rPr>
          <w:rFonts w:ascii="Tahoma" w:hAnsi="Tahoma" w:cs="Tahoma"/>
        </w:rPr>
        <w:t xml:space="preserve">KG = (OG / OGmax) x 40 pkt </w:t>
      </w:r>
    </w:p>
    <w:p w14:paraId="177FABE3" w14:textId="77777777" w:rsidR="00533F85" w:rsidRPr="00533F85" w:rsidRDefault="00533F85" w:rsidP="00850BBE">
      <w:pPr>
        <w:pStyle w:val="Akapitzlist"/>
        <w:tabs>
          <w:tab w:val="left" w:pos="567"/>
        </w:tabs>
        <w:spacing w:after="0" w:line="23" w:lineRule="atLeast"/>
        <w:ind w:left="0" w:firstLine="0"/>
        <w:rPr>
          <w:rFonts w:ascii="Tahoma" w:hAnsi="Tahoma" w:cs="Tahoma"/>
        </w:rPr>
      </w:pPr>
      <w:r w:rsidRPr="00533F85">
        <w:rPr>
          <w:rFonts w:ascii="Tahoma" w:hAnsi="Tahoma" w:cs="Tahoma"/>
        </w:rPr>
        <w:t>gdzie:</w:t>
      </w:r>
    </w:p>
    <w:p w14:paraId="17F1E09C" w14:textId="77777777" w:rsidR="00533F85" w:rsidRPr="00533F85" w:rsidRDefault="00533F85" w:rsidP="00850BBE">
      <w:pPr>
        <w:pStyle w:val="Akapitzlist"/>
        <w:tabs>
          <w:tab w:val="left" w:pos="567"/>
        </w:tabs>
        <w:spacing w:after="0" w:line="23" w:lineRule="atLeast"/>
        <w:ind w:left="0" w:firstLine="0"/>
        <w:rPr>
          <w:rFonts w:ascii="Tahoma" w:hAnsi="Tahoma" w:cs="Tahoma"/>
        </w:rPr>
      </w:pPr>
      <w:r w:rsidRPr="00533F85">
        <w:rPr>
          <w:rFonts w:ascii="Tahoma" w:hAnsi="Tahoma" w:cs="Tahoma"/>
        </w:rPr>
        <w:t>KG - liczba uzyskanych punktów dla kryterium „Okres gwarancji” ocenianej oferty</w:t>
      </w:r>
    </w:p>
    <w:p w14:paraId="35427C8A" w14:textId="77777777" w:rsidR="00533F85" w:rsidRPr="00533F85" w:rsidRDefault="00533F85" w:rsidP="00850BBE">
      <w:pPr>
        <w:pStyle w:val="Akapitzlist"/>
        <w:tabs>
          <w:tab w:val="left" w:pos="567"/>
        </w:tabs>
        <w:spacing w:after="0" w:line="23" w:lineRule="atLeast"/>
        <w:ind w:left="0" w:firstLine="0"/>
        <w:rPr>
          <w:rFonts w:ascii="Tahoma" w:hAnsi="Tahoma" w:cs="Tahoma"/>
        </w:rPr>
      </w:pPr>
      <w:r w:rsidRPr="00533F85">
        <w:rPr>
          <w:rFonts w:ascii="Tahoma" w:hAnsi="Tahoma" w:cs="Tahoma"/>
        </w:rPr>
        <w:t xml:space="preserve">OG - okres gwarancji w ofercie ocenianej </w:t>
      </w:r>
    </w:p>
    <w:p w14:paraId="52B098FE" w14:textId="77777777" w:rsidR="00533F85" w:rsidRPr="00533F85" w:rsidRDefault="00533F85" w:rsidP="00850BBE">
      <w:pPr>
        <w:pStyle w:val="Akapitzlist"/>
        <w:tabs>
          <w:tab w:val="left" w:pos="567"/>
        </w:tabs>
        <w:spacing w:after="0" w:line="23" w:lineRule="atLeast"/>
        <w:ind w:left="0" w:firstLine="0"/>
        <w:rPr>
          <w:rFonts w:ascii="Tahoma" w:hAnsi="Tahoma" w:cs="Tahoma"/>
        </w:rPr>
      </w:pPr>
      <w:r w:rsidRPr="00533F85">
        <w:rPr>
          <w:rFonts w:ascii="Tahoma" w:hAnsi="Tahoma" w:cs="Tahoma"/>
        </w:rPr>
        <w:t>OGmax - okres gwarancji w ofercie z najdłuższym okresem gwarancji</w:t>
      </w:r>
      <w:r w:rsidR="00C85C90">
        <w:rPr>
          <w:rFonts w:ascii="Tahoma" w:hAnsi="Tahoma" w:cs="Tahoma"/>
        </w:rPr>
        <w:t>.</w:t>
      </w:r>
    </w:p>
    <w:p w14:paraId="5BEA2076" w14:textId="77777777" w:rsidR="002B65CB"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zakresie tego kryterium Zamawiający zastrzega, iż minimalny okres gwarancji wynosi </w:t>
      </w:r>
      <w:r w:rsidR="006F5C25">
        <w:rPr>
          <w:rFonts w:ascii="Tahoma" w:hAnsi="Tahoma" w:cs="Tahoma"/>
          <w:szCs w:val="24"/>
        </w:rPr>
        <w:t>36</w:t>
      </w:r>
      <w:r w:rsidRPr="00ED281A">
        <w:rPr>
          <w:rFonts w:ascii="Tahoma" w:hAnsi="Tahoma" w:cs="Tahoma"/>
          <w:szCs w:val="24"/>
        </w:rPr>
        <w:t xml:space="preserve"> miesięcy (</w:t>
      </w:r>
      <w:r w:rsidR="006F5C25">
        <w:rPr>
          <w:rFonts w:ascii="Tahoma" w:hAnsi="Tahoma" w:cs="Tahoma"/>
          <w:szCs w:val="24"/>
        </w:rPr>
        <w:t>3</w:t>
      </w:r>
      <w:r w:rsidRPr="00ED281A">
        <w:rPr>
          <w:rFonts w:ascii="Tahoma" w:hAnsi="Tahoma" w:cs="Tahoma"/>
          <w:szCs w:val="24"/>
        </w:rPr>
        <w:t xml:space="preserve"> lat</w:t>
      </w:r>
      <w:r w:rsidR="006F5C25">
        <w:rPr>
          <w:rFonts w:ascii="Tahoma" w:hAnsi="Tahoma" w:cs="Tahoma"/>
          <w:szCs w:val="24"/>
        </w:rPr>
        <w:t>a</w:t>
      </w:r>
      <w:r w:rsidRPr="00ED281A">
        <w:rPr>
          <w:rFonts w:ascii="Tahoma" w:hAnsi="Tahoma" w:cs="Tahoma"/>
          <w:szCs w:val="24"/>
        </w:rPr>
        <w:t xml:space="preserve">) i liczony jest od dnia podpisania bez zastrzeżeń protokołu odbioru końcowego. </w:t>
      </w:r>
    </w:p>
    <w:p w14:paraId="3FEC470D" w14:textId="77777777" w:rsidR="006F5C25" w:rsidRDefault="006F5C25" w:rsidP="00850BBE">
      <w:pPr>
        <w:tabs>
          <w:tab w:val="left" w:pos="567"/>
        </w:tabs>
        <w:spacing w:after="0" w:line="23" w:lineRule="atLeast"/>
        <w:ind w:left="0" w:firstLine="0"/>
        <w:rPr>
          <w:rFonts w:eastAsia="Andale Sans UI"/>
          <w:b/>
          <w:bCs/>
          <w:color w:val="auto"/>
        </w:rPr>
      </w:pPr>
      <w:r>
        <w:rPr>
          <w:b/>
          <w:bCs/>
        </w:rPr>
        <w:t xml:space="preserve">Poddany ocenie okres gwarancji nie może być krótszy niż 36 miesięcy oraz dłuższy niż </w:t>
      </w:r>
      <w:r w:rsidR="00533F85">
        <w:rPr>
          <w:b/>
          <w:bCs/>
        </w:rPr>
        <w:t>72</w:t>
      </w:r>
      <w:r>
        <w:rPr>
          <w:b/>
          <w:bCs/>
        </w:rPr>
        <w:t xml:space="preserve"> miesięcy </w:t>
      </w:r>
    </w:p>
    <w:p w14:paraId="666EA50C" w14:textId="77777777" w:rsidR="006F5C25" w:rsidRDefault="006F5C25" w:rsidP="00850BBE">
      <w:pPr>
        <w:tabs>
          <w:tab w:val="left" w:pos="567"/>
        </w:tabs>
        <w:spacing w:after="0" w:line="23" w:lineRule="atLeast"/>
        <w:ind w:left="0" w:firstLine="0"/>
        <w:rPr>
          <w:rFonts w:ascii="Tahoma" w:hAnsi="Tahoma" w:cs="Tahoma"/>
          <w:szCs w:val="24"/>
        </w:rPr>
      </w:pPr>
      <w:r>
        <w:lastRenderedPageBreak/>
        <w:t xml:space="preserve">W przypadku podania przez wykonawcę okresu gwarancji dłuższego niż </w:t>
      </w:r>
      <w:r w:rsidR="00F707AD">
        <w:t>72</w:t>
      </w:r>
      <w:r>
        <w:t xml:space="preserve"> miesięcy  do oceny ofert zostanie przyjęty okres gwarancji </w:t>
      </w:r>
      <w:r w:rsidR="00533F85">
        <w:t>72</w:t>
      </w:r>
      <w:r>
        <w:t xml:space="preserve"> miesięcy</w:t>
      </w:r>
      <w:r w:rsidR="007055EA">
        <w:t>.</w:t>
      </w:r>
    </w:p>
    <w:p w14:paraId="3DBEA9B5"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Kryterium okres gwarancji oceniane będzie przez Zamawiającego na postawie zadeklarowanego przez Wykonawcę terminu wyrażonego w miesiącach </w:t>
      </w:r>
    </w:p>
    <w:p w14:paraId="56815141"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przypadku, gdy Wykonawca nie wpisze w formularzu ofertowym okresu gwarancji, Zamawiający przyjmie, że Wykonawca zaoferował </w:t>
      </w:r>
      <w:r w:rsidR="006F5C25">
        <w:rPr>
          <w:rFonts w:ascii="Tahoma" w:hAnsi="Tahoma" w:cs="Tahoma"/>
          <w:szCs w:val="24"/>
        </w:rPr>
        <w:t>3</w:t>
      </w:r>
      <w:r w:rsidRPr="00ED281A">
        <w:rPr>
          <w:rFonts w:ascii="Tahoma" w:hAnsi="Tahoma" w:cs="Tahoma"/>
          <w:szCs w:val="24"/>
        </w:rPr>
        <w:t>6-miesięczną (</w:t>
      </w:r>
      <w:r w:rsidR="006F5C25">
        <w:rPr>
          <w:rFonts w:ascii="Tahoma" w:hAnsi="Tahoma" w:cs="Tahoma"/>
          <w:szCs w:val="24"/>
        </w:rPr>
        <w:t>3</w:t>
      </w:r>
      <w:r w:rsidRPr="00ED281A">
        <w:rPr>
          <w:rFonts w:ascii="Tahoma" w:hAnsi="Tahoma" w:cs="Tahoma"/>
          <w:szCs w:val="24"/>
        </w:rPr>
        <w:t xml:space="preserve">-letnią) gwarancję i Wykonawca w takim przypadku otrzyma 0 pktw powyższym kryterium. </w:t>
      </w:r>
    </w:p>
    <w:p w14:paraId="3A1715E9"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Oferty z krótszym niż </w:t>
      </w:r>
      <w:r w:rsidR="006F5C25">
        <w:rPr>
          <w:rFonts w:ascii="Tahoma" w:hAnsi="Tahoma" w:cs="Tahoma"/>
          <w:szCs w:val="24"/>
        </w:rPr>
        <w:t>3</w:t>
      </w:r>
      <w:r w:rsidRPr="00ED281A">
        <w:rPr>
          <w:rFonts w:ascii="Tahoma" w:hAnsi="Tahoma" w:cs="Tahoma"/>
          <w:szCs w:val="24"/>
        </w:rPr>
        <w:t>6 miesięcy (</w:t>
      </w:r>
      <w:r w:rsidR="006F5C25">
        <w:rPr>
          <w:rFonts w:ascii="Tahoma" w:hAnsi="Tahoma" w:cs="Tahoma"/>
          <w:szCs w:val="24"/>
        </w:rPr>
        <w:t>3</w:t>
      </w:r>
      <w:r w:rsidRPr="00ED281A">
        <w:rPr>
          <w:rFonts w:ascii="Tahoma" w:hAnsi="Tahoma" w:cs="Tahoma"/>
          <w:szCs w:val="24"/>
        </w:rPr>
        <w:t xml:space="preserve"> lata) okresem gwarancji będą traktowane jako niezgodne z opisem przedmiotu zamówienia i będą podlegały odrzuceniu. </w:t>
      </w:r>
    </w:p>
    <w:p w14:paraId="22B069AF" w14:textId="77777777" w:rsidR="002B65CB" w:rsidRPr="00ED281A" w:rsidRDefault="00533F85" w:rsidP="00850BBE">
      <w:pPr>
        <w:numPr>
          <w:ilvl w:val="1"/>
          <w:numId w:val="26"/>
        </w:numPr>
        <w:tabs>
          <w:tab w:val="left" w:pos="567"/>
        </w:tabs>
        <w:spacing w:after="0" w:line="23" w:lineRule="atLeast"/>
        <w:ind w:firstLine="0"/>
        <w:rPr>
          <w:rFonts w:ascii="Tahoma" w:hAnsi="Tahoma" w:cs="Tahoma"/>
          <w:szCs w:val="24"/>
        </w:rPr>
      </w:pPr>
      <w:r>
        <w:rPr>
          <w:rFonts w:ascii="Tahoma" w:hAnsi="Tahoma" w:cs="Tahoma"/>
          <w:szCs w:val="24"/>
        </w:rPr>
        <w:t>Łączna l</w:t>
      </w:r>
      <w:r w:rsidR="00EA79B8" w:rsidRPr="00ED281A">
        <w:rPr>
          <w:rFonts w:ascii="Tahoma" w:hAnsi="Tahoma" w:cs="Tahoma"/>
          <w:szCs w:val="24"/>
        </w:rPr>
        <w:t xml:space="preserve">iczba punktów przyznanych w kryteriach zostanie ustalona według  następującego wzoru: </w:t>
      </w:r>
    </w:p>
    <w:p w14:paraId="64D31079"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 Wc + Wg gdzie: </w:t>
      </w:r>
    </w:p>
    <w:p w14:paraId="102BF11D"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 liczba punktów stanowiąca sumę punktów przyznanych w </w:t>
      </w:r>
      <w:r w:rsidR="00D25A15">
        <w:rPr>
          <w:rFonts w:ascii="Tahoma" w:hAnsi="Tahoma" w:cs="Tahoma"/>
          <w:szCs w:val="24"/>
        </w:rPr>
        <w:t>dwóch</w:t>
      </w:r>
      <w:r w:rsidRPr="00ED281A">
        <w:rPr>
          <w:rFonts w:ascii="Tahoma" w:hAnsi="Tahoma" w:cs="Tahoma"/>
          <w:szCs w:val="24"/>
        </w:rPr>
        <w:t xml:space="preserve"> kryteriach </w:t>
      </w:r>
    </w:p>
    <w:p w14:paraId="00CDA262"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Wc – liczba punktów przyznana w ramach kryterium ceny oferty </w:t>
      </w:r>
    </w:p>
    <w:p w14:paraId="6BDB2998"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Wg – liczba punktów przyznanych w ramach kryterium okresu gwarancji  </w:t>
      </w:r>
    </w:p>
    <w:p w14:paraId="51D79B90" w14:textId="77777777" w:rsidR="006F5C25"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Za najkorzystniejszą zostanie uznana oferta, która uzyska najwyższą łączną liczbę punktów (W) we wszystkich kryteriach oceny ofert. </w:t>
      </w:r>
    </w:p>
    <w:p w14:paraId="5777C58B" w14:textId="77777777" w:rsidR="002B65CB" w:rsidRPr="00533F85" w:rsidRDefault="00EA79B8" w:rsidP="00850BBE">
      <w:pPr>
        <w:pStyle w:val="Akapitzlist"/>
        <w:numPr>
          <w:ilvl w:val="1"/>
          <w:numId w:val="54"/>
        </w:numPr>
        <w:tabs>
          <w:tab w:val="left" w:pos="567"/>
        </w:tabs>
        <w:spacing w:after="0" w:line="23" w:lineRule="atLeast"/>
        <w:ind w:left="0" w:firstLine="0"/>
        <w:rPr>
          <w:rFonts w:ascii="Tahoma" w:hAnsi="Tahoma" w:cs="Tahoma"/>
          <w:szCs w:val="24"/>
        </w:rPr>
      </w:pPr>
      <w:r w:rsidRPr="00533F85">
        <w:rPr>
          <w:rFonts w:ascii="Tahoma" w:hAnsi="Tahoma" w:cs="Tahoma"/>
          <w:szCs w:val="24"/>
        </w:rPr>
        <w:t xml:space="preserve">Procedura określona w art. 24aa ustawy Prawo zamówień publicznych </w:t>
      </w:r>
    </w:p>
    <w:p w14:paraId="28E2445B" w14:textId="77777777" w:rsidR="00533F85" w:rsidRPr="00533F85" w:rsidRDefault="00533F85" w:rsidP="00850BBE">
      <w:pPr>
        <w:pStyle w:val="Akapitzlist"/>
        <w:numPr>
          <w:ilvl w:val="1"/>
          <w:numId w:val="26"/>
        </w:numPr>
        <w:tabs>
          <w:tab w:val="left" w:pos="567"/>
        </w:tabs>
        <w:spacing w:after="0" w:line="23" w:lineRule="atLeast"/>
        <w:ind w:firstLine="0"/>
        <w:contextualSpacing w:val="0"/>
        <w:rPr>
          <w:rFonts w:ascii="Tahoma" w:hAnsi="Tahoma" w:cs="Tahoma"/>
          <w:vanish/>
          <w:szCs w:val="24"/>
        </w:rPr>
      </w:pPr>
    </w:p>
    <w:p w14:paraId="0B652F41" w14:textId="77777777" w:rsidR="002B65CB" w:rsidRPr="00ED281A" w:rsidRDefault="00EA79B8" w:rsidP="00850BBE">
      <w:pPr>
        <w:numPr>
          <w:ilvl w:val="2"/>
          <w:numId w:val="26"/>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Zgodnie z art. 24aa ust. 1 ustawy Prawo zamówień publicznych Zamawiający może najpierw dokonać oceny ofert, a następnie zbadać, czy Wykonawca, którego oferta została oceniona jako najkorzystniejsza, nie podlega wykluczeniu oraz spełnia warunki udziału w postępowaniu. </w:t>
      </w:r>
    </w:p>
    <w:p w14:paraId="43D27C12" w14:textId="77777777" w:rsidR="002B65CB" w:rsidRPr="00ED281A" w:rsidRDefault="00EA79B8" w:rsidP="00850BBE">
      <w:pPr>
        <w:numPr>
          <w:ilvl w:val="2"/>
          <w:numId w:val="26"/>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Jeżeli Wykonawca, o którym mowa w pkt 13.9.1, uchyla się od zawarcia umowy lub nie wnosi wymaganego zabezpieczenia należytego wykonania umowy, Zamawiający może zbadać, czy nie podlega wykluczeniu oraz czy spełnia warunki udziału w postępowaniu Wykonawca, który złożył ofertę najwyżej ocenioną spośród pozostałych ofert. </w:t>
      </w:r>
    </w:p>
    <w:p w14:paraId="7CEEA5DD" w14:textId="77777777" w:rsidR="002B65CB" w:rsidRPr="00ED281A" w:rsidRDefault="00EA79B8" w:rsidP="00850BBE">
      <w:pPr>
        <w:numPr>
          <w:ilvl w:val="0"/>
          <w:numId w:val="26"/>
        </w:numPr>
        <w:tabs>
          <w:tab w:val="left" w:pos="426"/>
          <w:tab w:val="left" w:pos="567"/>
        </w:tabs>
        <w:spacing w:after="0" w:line="23" w:lineRule="atLeast"/>
        <w:ind w:left="0" w:firstLine="0"/>
        <w:rPr>
          <w:rFonts w:ascii="Tahoma" w:hAnsi="Tahoma" w:cs="Tahoma"/>
          <w:szCs w:val="24"/>
        </w:rPr>
      </w:pPr>
      <w:r w:rsidRPr="00ED281A">
        <w:rPr>
          <w:rFonts w:ascii="Tahoma" w:hAnsi="Tahoma" w:cs="Tahoma"/>
          <w:szCs w:val="24"/>
        </w:rPr>
        <w:t xml:space="preserve">Informacje o formalnościach, jakie powinny zostać dopełnione po wyborze oferty w celu zawarcia umowy w sprawie zamówienia publicznego </w:t>
      </w:r>
    </w:p>
    <w:p w14:paraId="6A5DFBA1"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O dokonanym wyborze najkorzystniejszej oferty Zamawiający niezwłocznie powiadomi Wykonawców, którzy złożyli oferty. </w:t>
      </w:r>
    </w:p>
    <w:p w14:paraId="328B4281"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Ogłoszenie o wyborze najkorzystniejszej oferty zostanie umieszczone                      na tablicy ogłoszeń Urzędu </w:t>
      </w:r>
      <w:r w:rsidR="00D25A15">
        <w:rPr>
          <w:rFonts w:ascii="Tahoma" w:hAnsi="Tahoma" w:cs="Tahoma"/>
          <w:szCs w:val="24"/>
        </w:rPr>
        <w:t>Gminy Adamów</w:t>
      </w:r>
      <w:r w:rsidRPr="00ED281A">
        <w:rPr>
          <w:rFonts w:ascii="Tahoma" w:hAnsi="Tahoma" w:cs="Tahoma"/>
          <w:szCs w:val="24"/>
        </w:rPr>
        <w:t xml:space="preserve"> oraz na stronie internetowej </w:t>
      </w:r>
      <w:hyperlink r:id="rId16">
        <w:r w:rsidR="00E75AF8" w:rsidRPr="00ED281A">
          <w:rPr>
            <w:rFonts w:ascii="Tahoma" w:hAnsi="Tahoma" w:cs="Tahoma"/>
            <w:szCs w:val="24"/>
            <w:u w:val="single" w:color="000000"/>
          </w:rPr>
          <w:t>www.adamow.bip.gmina.pl</w:t>
        </w:r>
      </w:hyperlink>
      <w:hyperlink r:id="rId17"/>
    </w:p>
    <w:p w14:paraId="238321BC"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Wykonawca, którego oferta zostanie wybrana zobowiązany jest:  </w:t>
      </w:r>
    </w:p>
    <w:p w14:paraId="78B1FF16"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a) przed podpisaniem umowy w sprawie zamówienia publicznego: </w:t>
      </w:r>
    </w:p>
    <w:p w14:paraId="5F93EE5E" w14:textId="77777777" w:rsidR="002B65CB" w:rsidRPr="00ED281A" w:rsidRDefault="006F5C25" w:rsidP="00850BBE">
      <w:pPr>
        <w:tabs>
          <w:tab w:val="left" w:pos="567"/>
        </w:tabs>
        <w:spacing w:after="0" w:line="23" w:lineRule="atLeast"/>
        <w:ind w:left="0" w:firstLine="0"/>
        <w:rPr>
          <w:rFonts w:ascii="Tahoma" w:hAnsi="Tahoma" w:cs="Tahoma"/>
          <w:szCs w:val="24"/>
        </w:rPr>
      </w:pPr>
      <w:r>
        <w:rPr>
          <w:rFonts w:ascii="Tahoma" w:hAnsi="Tahoma" w:cs="Tahoma"/>
          <w:szCs w:val="24"/>
        </w:rPr>
        <w:t xml:space="preserve">- </w:t>
      </w:r>
      <w:r w:rsidR="00EA79B8" w:rsidRPr="00ED281A">
        <w:rPr>
          <w:rFonts w:ascii="Tahoma" w:hAnsi="Tahoma" w:cs="Tahoma"/>
          <w:szCs w:val="24"/>
        </w:rPr>
        <w:t xml:space="preserve">złożyć kosztorys ofertowy, zawierający pełny zakres robót będących przedmiotem zamówienia, na podstawie którego określił cenę oferty podaną w formularzu ofertowym, </w:t>
      </w:r>
    </w:p>
    <w:p w14:paraId="492C8442" w14:textId="77777777" w:rsidR="002B65CB" w:rsidRPr="00ED281A" w:rsidRDefault="006F5C25" w:rsidP="00850BBE">
      <w:pPr>
        <w:tabs>
          <w:tab w:val="left" w:pos="567"/>
        </w:tabs>
        <w:spacing w:after="0" w:line="23" w:lineRule="atLeast"/>
        <w:ind w:left="0" w:firstLine="0"/>
        <w:rPr>
          <w:rFonts w:ascii="Tahoma" w:hAnsi="Tahoma" w:cs="Tahoma"/>
          <w:szCs w:val="24"/>
        </w:rPr>
      </w:pPr>
      <w:r>
        <w:rPr>
          <w:rFonts w:ascii="Tahoma" w:hAnsi="Tahoma" w:cs="Tahoma"/>
          <w:szCs w:val="24"/>
        </w:rPr>
        <w:t xml:space="preserve">- </w:t>
      </w:r>
      <w:r w:rsidR="00EA79B8" w:rsidRPr="00ED281A">
        <w:rPr>
          <w:rFonts w:ascii="Tahoma" w:hAnsi="Tahoma" w:cs="Tahoma"/>
          <w:szCs w:val="24"/>
        </w:rPr>
        <w:t xml:space="preserve">złożyć harmonogram rzeczowo-finansowy wykonania robót budowlanych,  </w:t>
      </w:r>
    </w:p>
    <w:p w14:paraId="4BDAB855" w14:textId="77777777" w:rsidR="002B65CB" w:rsidRPr="00ED281A" w:rsidRDefault="006F5C25" w:rsidP="00850BBE">
      <w:pPr>
        <w:tabs>
          <w:tab w:val="left" w:pos="567"/>
        </w:tabs>
        <w:spacing w:after="0" w:line="23" w:lineRule="atLeast"/>
        <w:ind w:left="0" w:firstLine="0"/>
        <w:rPr>
          <w:rFonts w:ascii="Tahoma" w:hAnsi="Tahoma" w:cs="Tahoma"/>
          <w:szCs w:val="24"/>
        </w:rPr>
      </w:pPr>
      <w:r>
        <w:rPr>
          <w:rFonts w:ascii="Tahoma" w:hAnsi="Tahoma" w:cs="Tahoma"/>
          <w:szCs w:val="24"/>
        </w:rPr>
        <w:t xml:space="preserve">- </w:t>
      </w:r>
      <w:r w:rsidR="00EA79B8" w:rsidRPr="00ED281A">
        <w:rPr>
          <w:rFonts w:ascii="Tahoma" w:hAnsi="Tahoma" w:cs="Tahoma"/>
          <w:szCs w:val="24"/>
        </w:rPr>
        <w:t xml:space="preserve">wnieść zabezpieczenie należytego wykonania umowy zgodnie z pkt 15 SIWZ, </w:t>
      </w:r>
    </w:p>
    <w:p w14:paraId="20DE8559" w14:textId="77777777" w:rsidR="002B65CB" w:rsidRPr="006F5C25" w:rsidRDefault="00EA79B8" w:rsidP="00850BBE">
      <w:pPr>
        <w:numPr>
          <w:ilvl w:val="4"/>
          <w:numId w:val="34"/>
        </w:numPr>
        <w:tabs>
          <w:tab w:val="left" w:pos="567"/>
        </w:tabs>
        <w:spacing w:after="0" w:line="23" w:lineRule="atLeast"/>
        <w:ind w:left="0" w:firstLine="0"/>
        <w:rPr>
          <w:rFonts w:ascii="Tahoma" w:hAnsi="Tahoma" w:cs="Tahoma"/>
          <w:szCs w:val="24"/>
        </w:rPr>
      </w:pPr>
      <w:r w:rsidRPr="006F5C25">
        <w:rPr>
          <w:rFonts w:ascii="Tahoma" w:hAnsi="Tahoma" w:cs="Tahoma"/>
          <w:szCs w:val="24"/>
        </w:rPr>
        <w:t xml:space="preserve">podpisać umowę w miejscu wskazanym przez Zamawiającego, zgodną  z SIWZ oraz złożoną ofertą, w terminie wyznaczonym przez Zamawiającego, </w:t>
      </w:r>
    </w:p>
    <w:p w14:paraId="13AE7376" w14:textId="77777777" w:rsidR="002B65CB" w:rsidRPr="00ED281A" w:rsidRDefault="00EA79B8" w:rsidP="00850BBE">
      <w:pPr>
        <w:numPr>
          <w:ilvl w:val="4"/>
          <w:numId w:val="34"/>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przypadku wyboru oferty podmiotów występujących wspólnie – Wykonawca powinien dostarczyć umowę regulującą współpracę tych podmiotów w przedmiocie wykonywania zamówienia przed zawarciem umowy.   </w:t>
      </w:r>
    </w:p>
    <w:p w14:paraId="26903E53"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Osoby reprezentujące Wykonawcę przy podpisywaniu umowy powinny posiadać ze sobą dokumenty w kserokopii poświadczonej za zgodność  z oryginałem przez </w:t>
      </w:r>
      <w:r w:rsidRPr="00ED281A">
        <w:rPr>
          <w:rFonts w:ascii="Tahoma" w:hAnsi="Tahoma" w:cs="Tahoma"/>
          <w:szCs w:val="24"/>
        </w:rPr>
        <w:lastRenderedPageBreak/>
        <w:t xml:space="preserve">Wykonawcę (a w przypadku dokumentu pełnomocnictwa  w formie oryginału lub kopii potwierdzonej notarialnie), potwierdzające ich umocowanie do podpisania umowy, o ile umocowanie to nie wynika  z dokumentów załączonych do oferty. </w:t>
      </w:r>
    </w:p>
    <w:p w14:paraId="06B3C26F"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Jeżeli Wykonawca, którego oferta została wybrana, uchyla się od zawarcia umowy w sprawie zamówienia publicznego, Zamawiający może wybrać ofertę najkorzystniejszą spośród pozostałych ofert, bez przeprowadzania ich ponownej oceny, chyba że zachodzą przesłanki do unieważnienia postępowania. </w:t>
      </w:r>
    </w:p>
    <w:p w14:paraId="3936CC5B" w14:textId="77777777" w:rsidR="002B65CB" w:rsidRPr="00ED281A" w:rsidRDefault="00EA79B8" w:rsidP="00850BBE">
      <w:pPr>
        <w:numPr>
          <w:ilvl w:val="0"/>
          <w:numId w:val="26"/>
        </w:numPr>
        <w:tabs>
          <w:tab w:val="left" w:pos="426"/>
          <w:tab w:val="left" w:pos="567"/>
        </w:tabs>
        <w:spacing w:after="0" w:line="23" w:lineRule="atLeast"/>
        <w:ind w:left="0" w:firstLine="0"/>
        <w:rPr>
          <w:rFonts w:ascii="Tahoma" w:hAnsi="Tahoma" w:cs="Tahoma"/>
          <w:szCs w:val="24"/>
        </w:rPr>
      </w:pPr>
      <w:r w:rsidRPr="00ED281A">
        <w:rPr>
          <w:rFonts w:ascii="Tahoma" w:hAnsi="Tahoma" w:cs="Tahoma"/>
          <w:szCs w:val="24"/>
        </w:rPr>
        <w:t xml:space="preserve">Wymagania dotyczące zabezpieczenia należytego wykonania umowy </w:t>
      </w:r>
    </w:p>
    <w:p w14:paraId="064A8319"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Zabezpieczenie należytego wykonania umowy w wysokości 10% ceny całkowitej podanej w ofercie (ceny brutto) złożone będzie u Zamawiającego zgodnie z zasadami określonymi w ustawie Prawo zamówień publicznych i umowie. </w:t>
      </w:r>
    </w:p>
    <w:p w14:paraId="739406DC"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Zabezpieczenie może być </w:t>
      </w:r>
      <w:r w:rsidRPr="00ED281A">
        <w:rPr>
          <w:rFonts w:ascii="Tahoma" w:hAnsi="Tahoma" w:cs="Tahoma"/>
          <w:szCs w:val="24"/>
        </w:rPr>
        <w:tab/>
        <w:t xml:space="preserve">wnoszone w jednej lub kilku formach przewidzianych  w art. 148 ust. 1  ustawy Prawo zamówień publicznych. </w:t>
      </w:r>
    </w:p>
    <w:p w14:paraId="10D80948"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Zamawiający nie wyraża zgody na wniesienie zabezpieczenia w formach określonych w art. 148 ust. 2 ustawy Prawo zamówień publicznych. </w:t>
      </w:r>
    </w:p>
    <w:p w14:paraId="4AE8BD3D"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Zabezpieczenie wnoszone w pieniądzu Wykonawca wpłaca przelewem                      na rachunek </w:t>
      </w:r>
      <w:r w:rsidR="006F5C25" w:rsidRPr="00533F85">
        <w:rPr>
          <w:rFonts w:ascii="Tahoma" w:hAnsi="Tahoma" w:cs="Tahoma"/>
          <w:color w:val="auto"/>
          <w:szCs w:val="24"/>
        </w:rPr>
        <w:t xml:space="preserve">BS Tomaszów Lubelski o/Krasnobród, nr konta </w:t>
      </w:r>
      <w:r w:rsidR="006F5C25" w:rsidRPr="004C4DCC">
        <w:rPr>
          <w:rFonts w:ascii="Tahoma" w:hAnsi="Tahoma" w:cs="Tahoma"/>
          <w:highlight w:val="white"/>
        </w:rPr>
        <w:t>47 9639 0009 2002 0050 0122 0014</w:t>
      </w:r>
      <w:r w:rsidRPr="00ED281A">
        <w:rPr>
          <w:rFonts w:ascii="Tahoma" w:hAnsi="Tahoma" w:cs="Tahoma"/>
          <w:szCs w:val="24"/>
        </w:rPr>
        <w:t xml:space="preserve">, w opisie przelewu należy wpisać „zabezpieczenie należytego wykonania umowy” oraz nazwę postępowania. </w:t>
      </w:r>
    </w:p>
    <w:p w14:paraId="5DB09BD5"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Zabezpieczenie należytego wykonania umowy wniesione w formie pieniężnej przechowywane będzie na rachunku bankowym i zwracane będzie zgodnie  z art.151 ustawy Prawo zamówień publicznych. </w:t>
      </w:r>
    </w:p>
    <w:p w14:paraId="5B572FF1" w14:textId="77777777" w:rsidR="002B65CB" w:rsidRPr="00533F85" w:rsidRDefault="00EA79B8" w:rsidP="00850BBE">
      <w:pPr>
        <w:numPr>
          <w:ilvl w:val="1"/>
          <w:numId w:val="26"/>
        </w:numPr>
        <w:tabs>
          <w:tab w:val="left" w:pos="567"/>
        </w:tabs>
        <w:spacing w:after="0" w:line="23" w:lineRule="atLeast"/>
        <w:ind w:firstLine="0"/>
        <w:rPr>
          <w:rFonts w:ascii="Tahoma" w:hAnsi="Tahoma" w:cs="Tahoma"/>
          <w:szCs w:val="24"/>
        </w:rPr>
      </w:pPr>
      <w:r w:rsidRPr="00533F85">
        <w:rPr>
          <w:rFonts w:ascii="Tahoma" w:hAnsi="Tahoma" w:cs="Tahoma"/>
          <w:szCs w:val="24"/>
        </w:rPr>
        <w:t xml:space="preserve">Wykonawca zobowiązany jest wnieść zabezpieczenie należytego wykonania umowy w pełnej wysokości, niezależnie od formy jego wniesienia, najpóźniej  w dniu zawarcia umowy, ale przed jej podpisaniem.  </w:t>
      </w:r>
    </w:p>
    <w:p w14:paraId="3AD70A2A" w14:textId="77777777" w:rsidR="002B65CB" w:rsidRPr="00ED281A" w:rsidRDefault="00EA79B8" w:rsidP="00850BBE">
      <w:pPr>
        <w:numPr>
          <w:ilvl w:val="0"/>
          <w:numId w:val="26"/>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 </w:t>
      </w:r>
    </w:p>
    <w:p w14:paraId="66ADD063"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Istotne dla stron postanowienia zawarte zostały w projekcie umowy stanowiącym załącznik nr 8 do SIWZ. </w:t>
      </w:r>
    </w:p>
    <w:p w14:paraId="35204BB8" w14:textId="77777777" w:rsidR="002B65CB" w:rsidRPr="00ED281A" w:rsidRDefault="00EA79B8" w:rsidP="00850BBE">
      <w:pPr>
        <w:numPr>
          <w:ilvl w:val="1"/>
          <w:numId w:val="26"/>
        </w:numPr>
        <w:tabs>
          <w:tab w:val="left" w:pos="567"/>
        </w:tabs>
        <w:spacing w:after="0" w:line="23" w:lineRule="atLeast"/>
        <w:ind w:firstLine="0"/>
        <w:rPr>
          <w:rFonts w:ascii="Tahoma" w:hAnsi="Tahoma" w:cs="Tahoma"/>
          <w:szCs w:val="24"/>
        </w:rPr>
      </w:pPr>
      <w:r w:rsidRPr="00ED281A">
        <w:rPr>
          <w:rFonts w:ascii="Tahoma" w:hAnsi="Tahoma" w:cs="Tahoma"/>
          <w:szCs w:val="24"/>
        </w:rPr>
        <w:t xml:space="preserve">Zamawiający na podstawie art. 144 ust. 1 ustawy Prawo zamówień publicznych przewiduje możliwość zmiany zawartej umowy w następujących przypadkach:  </w:t>
      </w:r>
    </w:p>
    <w:p w14:paraId="33059EF2"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1) w zakresie zmiany wynagrodzenia: </w:t>
      </w:r>
    </w:p>
    <w:p w14:paraId="79AF803A" w14:textId="77777777" w:rsidR="002B65CB" w:rsidRPr="00ED281A" w:rsidRDefault="00EA79B8" w:rsidP="00850BBE">
      <w:pPr>
        <w:numPr>
          <w:ilvl w:val="3"/>
          <w:numId w:val="27"/>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przypadku zmiany stawki podatku od towarów i usług (VAT) w trakcie realizacji przedmiotu umowy dla robót objętych przedmiotem zamówienia, jeżeli zmiany te będą miały wpływ na koszt wykonania zamówienia przez Wykonawcę. Dotyczy to części wynagrodzenia za prace, których w dniu zmiany stawki podatku VAT jeszcze nie wykonano, </w:t>
      </w:r>
    </w:p>
    <w:p w14:paraId="5CD73ADD" w14:textId="77777777" w:rsidR="002B65CB" w:rsidRPr="00ED281A" w:rsidRDefault="00EA79B8" w:rsidP="00850BBE">
      <w:pPr>
        <w:numPr>
          <w:ilvl w:val="3"/>
          <w:numId w:val="27"/>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przypadku zmiany wysokości minimalnego wynagrodzenia za pracę albo wysokości minimalnej stawki godzinowej, ustalonych na podstawie przepisów ustawy z dnia 10 października 2002 r. o minimalnym wynagrodzeniu za pracę - jeżeli zmiany te będą miały wpływ na koszty wykonania zamówienia przez Wykonawcę, </w:t>
      </w:r>
    </w:p>
    <w:p w14:paraId="47FA0B9F" w14:textId="77777777" w:rsidR="002B65CB" w:rsidRPr="00ED281A" w:rsidRDefault="00EA79B8" w:rsidP="00850BBE">
      <w:pPr>
        <w:numPr>
          <w:ilvl w:val="3"/>
          <w:numId w:val="27"/>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przypadku zmiany zasad podlegania ubezpieczeniom społecznym lub ubezpieczeniu </w:t>
      </w:r>
      <w:r w:rsidRPr="00ED281A">
        <w:rPr>
          <w:rFonts w:ascii="Tahoma" w:hAnsi="Tahoma" w:cs="Tahoma"/>
          <w:szCs w:val="24"/>
        </w:rPr>
        <w:tab/>
        <w:t xml:space="preserve">zdrowotnemu </w:t>
      </w:r>
      <w:r w:rsidRPr="00ED281A">
        <w:rPr>
          <w:rFonts w:ascii="Tahoma" w:hAnsi="Tahoma" w:cs="Tahoma"/>
          <w:szCs w:val="24"/>
        </w:rPr>
        <w:tab/>
        <w:t xml:space="preserve">lub </w:t>
      </w:r>
      <w:r w:rsidRPr="00ED281A">
        <w:rPr>
          <w:rFonts w:ascii="Tahoma" w:hAnsi="Tahoma" w:cs="Tahoma"/>
          <w:szCs w:val="24"/>
        </w:rPr>
        <w:tab/>
        <w:t xml:space="preserve">wysokości </w:t>
      </w:r>
      <w:r w:rsidRPr="00ED281A">
        <w:rPr>
          <w:rFonts w:ascii="Tahoma" w:hAnsi="Tahoma" w:cs="Tahoma"/>
          <w:szCs w:val="24"/>
        </w:rPr>
        <w:tab/>
        <w:t xml:space="preserve">stawki </w:t>
      </w:r>
      <w:r w:rsidRPr="00ED281A">
        <w:rPr>
          <w:rFonts w:ascii="Tahoma" w:hAnsi="Tahoma" w:cs="Tahoma"/>
          <w:szCs w:val="24"/>
        </w:rPr>
        <w:tab/>
        <w:t xml:space="preserve">składki                      na ubezpieczenia społeczne lub zdrowotne - jeżeli zmiany te będą miały wpływ na koszty wykonania zamówienia przez Wykonawcę, </w:t>
      </w:r>
    </w:p>
    <w:p w14:paraId="5E9CBCB5" w14:textId="77777777" w:rsidR="002B65CB" w:rsidRPr="00ED281A" w:rsidRDefault="00EA79B8" w:rsidP="00850BBE">
      <w:pPr>
        <w:numPr>
          <w:ilvl w:val="3"/>
          <w:numId w:val="27"/>
        </w:numPr>
        <w:tabs>
          <w:tab w:val="left" w:pos="567"/>
        </w:tabs>
        <w:spacing w:after="0" w:line="23" w:lineRule="atLeast"/>
        <w:ind w:left="0" w:firstLine="0"/>
        <w:rPr>
          <w:rFonts w:ascii="Tahoma" w:hAnsi="Tahoma" w:cs="Tahoma"/>
          <w:szCs w:val="24"/>
        </w:rPr>
      </w:pPr>
      <w:r w:rsidRPr="00ED281A">
        <w:rPr>
          <w:rFonts w:ascii="Tahoma" w:hAnsi="Tahoma" w:cs="Tahoma"/>
          <w:szCs w:val="24"/>
        </w:rPr>
        <w:lastRenderedPageBreak/>
        <w:t xml:space="preserve">w przypadku konieczności realizacji dodatkowych robót budowlanych, o których mowa w art. 144 ust.1 pkt 2 ustawy Prawo zamówień publicznych, </w:t>
      </w:r>
    </w:p>
    <w:p w14:paraId="3E0065D0" w14:textId="77777777" w:rsidR="002B65CB" w:rsidRPr="00ED281A" w:rsidRDefault="00EA79B8" w:rsidP="00850BBE">
      <w:pPr>
        <w:numPr>
          <w:ilvl w:val="0"/>
          <w:numId w:val="35"/>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zakresie zmiany osób wyznaczonych do pełnienia funkcji, jak też powołania nowych w przypadku śmierci, rozwiązania stosunku pracy, utraty uprawnień do pełnienia funkcji oraz zaistnienia zdarzeń losowych </w:t>
      </w:r>
      <w:r w:rsidR="007C2CD1">
        <w:rPr>
          <w:rFonts w:ascii="Tahoma" w:hAnsi="Tahoma" w:cs="Tahoma"/>
          <w:szCs w:val="24"/>
        </w:rPr>
        <w:t>z</w:t>
      </w:r>
      <w:r w:rsidRPr="00ED281A">
        <w:rPr>
          <w:rFonts w:ascii="Tahoma" w:hAnsi="Tahoma" w:cs="Tahoma"/>
          <w:szCs w:val="24"/>
        </w:rPr>
        <w:t xml:space="preserve"> przyczyn niezależnych  od Zamawiającego oraz Wykonawcy, skutkujących obiektywną niemożliwością pełnienia funkcji przez daną osobę. Niemożliwość ta wynika z okoliczności, których mimo zachowania należytej staranności nie można było przewidzieć przed wszczęciem postępowania  o udzielenie zamówienia publicznego, a nowo powołana osoba spełnia warunki zawarte w specyfikacji istotnych warunków zamówienia, co oznacza, że jej kwalifikacje muszą być takie same albo wyższe od kwalifikacji osób wykazanych w ofercie, przy czym zmiana kierownika budowy będzie możliwa na uzasadniony obiektywnymi okolicznościami wniosek Wykonawcy po zaakceptowaniu przez Zamawiającego kandydatury innej osoby, pod warunkiem, że nowo proponowana osoba posiada doświadczenie nie mniejszej niż wskazane dla Kierownika budowy w złożonej ofercie. </w:t>
      </w:r>
    </w:p>
    <w:p w14:paraId="304EB248" w14:textId="77777777" w:rsidR="002B65CB" w:rsidRPr="00ED281A" w:rsidRDefault="00EA79B8" w:rsidP="00850BBE">
      <w:pPr>
        <w:numPr>
          <w:ilvl w:val="0"/>
          <w:numId w:val="35"/>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zakresie zmiany podwykonawcy lub rezygnacji z udziału podwykonawcy przy realizacji przedmiotu zamówienia.  </w:t>
      </w:r>
    </w:p>
    <w:p w14:paraId="561A4634"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Zmiana może nastąpić wyłącznie po przedstawieniu przez Wykonawcę oświadczenia podwykonawcy o jego rezygnacji z udziału w realizacji przedmiotu zamówienia oraz o braku roszczeń wobec Wykonawcy z tytułu realizacji umowy.  </w:t>
      </w:r>
    </w:p>
    <w:p w14:paraId="49040EC2"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Jeżeli zmiana albo rezygnacja z podwykonawcy dotyczy podmiotu,  na którego zasoby Wykonawca powoływał się, na zasadach określonych</w:t>
      </w:r>
      <w:r w:rsidR="004A093E">
        <w:rPr>
          <w:rFonts w:ascii="Tahoma" w:hAnsi="Tahoma" w:cs="Tahoma"/>
          <w:szCs w:val="24"/>
        </w:rPr>
        <w:t xml:space="preserve"> </w:t>
      </w:r>
      <w:r w:rsidRPr="00ED281A">
        <w:rPr>
          <w:rFonts w:ascii="Tahoma" w:hAnsi="Tahoma" w:cs="Tahoma"/>
          <w:szCs w:val="24"/>
        </w:rPr>
        <w:t>w art. 22a ust. 1 ustawy Prawo zamówień publicznych, w celu wykazania spełnianie warunków udziału w postępowaniu, Zamawiający dopuści zmianę pod warunkiem, że Wykonawca wykaże, że proponowany inny podwykonawca (lub Wykonawca samodzielnie) spełniania warunki w stopniu nie mniejszym niż wymagany w trakcie postępowania</w:t>
      </w:r>
      <w:r w:rsidR="004A093E">
        <w:rPr>
          <w:rFonts w:ascii="Tahoma" w:hAnsi="Tahoma" w:cs="Tahoma"/>
          <w:szCs w:val="24"/>
        </w:rPr>
        <w:t xml:space="preserve"> </w:t>
      </w:r>
      <w:r w:rsidRPr="00ED281A">
        <w:rPr>
          <w:rFonts w:ascii="Tahoma" w:hAnsi="Tahoma" w:cs="Tahoma"/>
          <w:szCs w:val="24"/>
        </w:rPr>
        <w:t xml:space="preserve">o udzielenie zamówienia i nie podlega wykluczeniu z postępowania w przypadkach określonych w specyfikacji istotnych warunków zamówienia. </w:t>
      </w:r>
    </w:p>
    <w:p w14:paraId="3BB70876"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Jeżeli powierzenie podwykonawcy wykonania części zamówienia na roboty budowlane następuje w trakcie jego realizacji, Wykonawca na żądanie Zamawiającego przedstawi oświadczenie, o którym mowa w art. 25a ust. 1 ustawy Prawo zamówień publicznych, lub oświadczenia lub dokumenty potwierdzające brak podstaw wykluczenia wobec tego podwykonawcy. Jeżeli Zamawiający stwierdzi, że wobec danego podwykonawcy zachodzą podstawy wykluczenia, Wykonawca obowiązany jest zastąpić tego podwykonawcę lub zrezygnować z powierzenia wykonania części zamówienia podwykonawcy. </w:t>
      </w:r>
    </w:p>
    <w:p w14:paraId="77CC647D" w14:textId="77777777" w:rsidR="002B65CB" w:rsidRPr="00ED281A" w:rsidRDefault="00EA79B8" w:rsidP="00850BBE">
      <w:pPr>
        <w:numPr>
          <w:ilvl w:val="0"/>
          <w:numId w:val="35"/>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zakresie zmiany terminu realizacji zamówienia, o którym mowa w § 5 umowy, w następujących sytuacjach:  </w:t>
      </w:r>
    </w:p>
    <w:p w14:paraId="77381681" w14:textId="77777777" w:rsidR="002B65CB" w:rsidRPr="00ED281A" w:rsidRDefault="00EA79B8" w:rsidP="00850BBE">
      <w:pPr>
        <w:numPr>
          <w:ilvl w:val="0"/>
          <w:numId w:val="36"/>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przypadku przedłużania się procedury wyboru najkorzystniejszej oferty dopuszcza się przesunięcie terminu realizacji zamówienia,  </w:t>
      </w:r>
    </w:p>
    <w:p w14:paraId="3DC43FE2" w14:textId="77777777" w:rsidR="002B65CB" w:rsidRPr="00ED281A" w:rsidRDefault="00EA79B8" w:rsidP="00850BBE">
      <w:pPr>
        <w:numPr>
          <w:ilvl w:val="0"/>
          <w:numId w:val="36"/>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przypadku wystąpienia robót zamiennych wprowadzonych na podstawie protokołu konieczności lub w przypadku zlecenia dodatkowych robót budowlanych, o których mowa w art. 144 ust.1 pkt 2 ustawy Prawo zamówień publicznych,  </w:t>
      </w:r>
    </w:p>
    <w:p w14:paraId="2CD3A608" w14:textId="77777777" w:rsidR="002B65CB" w:rsidRPr="00ED281A" w:rsidRDefault="00EA79B8" w:rsidP="00850BBE">
      <w:pPr>
        <w:numPr>
          <w:ilvl w:val="0"/>
          <w:numId w:val="36"/>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przypadku wprowadzenia w trakcie realizacji zamiennych rozwiązań projektowych,  </w:t>
      </w:r>
    </w:p>
    <w:p w14:paraId="4E954E15" w14:textId="77777777" w:rsidR="002B65CB" w:rsidRPr="00ED281A" w:rsidRDefault="00EA79B8" w:rsidP="00850BBE">
      <w:pPr>
        <w:numPr>
          <w:ilvl w:val="0"/>
          <w:numId w:val="36"/>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jeżeli zmiany będą następstwem działania organów sądowych lub administracyjnych, w szczególności dotyczących:  </w:t>
      </w:r>
    </w:p>
    <w:p w14:paraId="50E158EA"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lastRenderedPageBreak/>
        <w:t xml:space="preserve">­ przekroczenia określonych przez prawo terminów wydawania przez organy administracji decyzji, zezwoleń itp.,  </w:t>
      </w:r>
    </w:p>
    <w:p w14:paraId="701CE850"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 odmowy wydania przez organy administracji wymaganych decyzji, zezwoleń, uzgodnień z przyczyn niezawinionych przez Wykonawcę lub Zamawiającego,  </w:t>
      </w:r>
    </w:p>
    <w:p w14:paraId="20094711" w14:textId="77777777" w:rsidR="002B65CB" w:rsidRPr="00ED281A" w:rsidRDefault="00EA79B8" w:rsidP="00850BBE">
      <w:pPr>
        <w:numPr>
          <w:ilvl w:val="0"/>
          <w:numId w:val="36"/>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przypadku konieczności uzyskania wyroku sądowego lub innego orzeczenia sądu lub organu administracyjnego, którego konieczności nie można było przewidzieć przed wszczęciem postępowania o udzielenie zamówienia publicznego,  </w:t>
      </w:r>
    </w:p>
    <w:p w14:paraId="1EF81059" w14:textId="77777777" w:rsidR="002B65CB" w:rsidRPr="00ED281A" w:rsidRDefault="00EA79B8" w:rsidP="00850BBE">
      <w:pPr>
        <w:numPr>
          <w:ilvl w:val="0"/>
          <w:numId w:val="36"/>
        </w:numPr>
        <w:tabs>
          <w:tab w:val="left" w:pos="567"/>
        </w:tabs>
        <w:spacing w:after="0" w:line="23" w:lineRule="atLeast"/>
        <w:ind w:left="0" w:firstLine="0"/>
        <w:rPr>
          <w:rFonts w:ascii="Tahoma" w:hAnsi="Tahoma" w:cs="Tahoma"/>
          <w:szCs w:val="24"/>
        </w:rPr>
      </w:pPr>
      <w:r w:rsidRPr="00ED281A">
        <w:rPr>
          <w:rFonts w:ascii="Tahoma" w:hAnsi="Tahoma" w:cs="Tahoma"/>
          <w:szCs w:val="24"/>
        </w:rPr>
        <w:t>w przypadku konieczności zaspokojenia roszczeń osób trzecich – w tym grup społecznych lub zawodowych nieartykułowanych lub niemożliwych  do jednoznacznego określenia przed wszczęciem postępowania</w:t>
      </w:r>
      <w:r w:rsidR="004A093E">
        <w:rPr>
          <w:rFonts w:ascii="Tahoma" w:hAnsi="Tahoma" w:cs="Tahoma"/>
          <w:szCs w:val="24"/>
        </w:rPr>
        <w:t xml:space="preserve"> </w:t>
      </w:r>
      <w:r w:rsidRPr="00ED281A">
        <w:rPr>
          <w:rFonts w:ascii="Tahoma" w:hAnsi="Tahoma" w:cs="Tahoma"/>
          <w:szCs w:val="24"/>
        </w:rPr>
        <w:t xml:space="preserve">o udzielenie zamówienia publicznego, </w:t>
      </w:r>
    </w:p>
    <w:p w14:paraId="2D97F083" w14:textId="77777777" w:rsidR="002B65CB" w:rsidRPr="00ED281A" w:rsidRDefault="00EA79B8" w:rsidP="00850BBE">
      <w:pPr>
        <w:numPr>
          <w:ilvl w:val="0"/>
          <w:numId w:val="36"/>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przypadku, gdy nastąpi zmiana powszechnie obowiązujących przepisów prawa w zakresie mającym wpływ na realizację przedmiotu umowy, </w:t>
      </w:r>
    </w:p>
    <w:p w14:paraId="38F2A4B0" w14:textId="77777777" w:rsidR="002B65CB" w:rsidRPr="00133CFB" w:rsidRDefault="00EA79B8" w:rsidP="00850BBE">
      <w:pPr>
        <w:numPr>
          <w:ilvl w:val="0"/>
          <w:numId w:val="36"/>
        </w:numPr>
        <w:tabs>
          <w:tab w:val="left" w:pos="567"/>
        </w:tabs>
        <w:spacing w:after="0" w:line="23" w:lineRule="atLeast"/>
        <w:ind w:left="0" w:firstLine="0"/>
        <w:rPr>
          <w:rFonts w:ascii="Tahoma" w:hAnsi="Tahoma" w:cs="Tahoma"/>
          <w:szCs w:val="24"/>
        </w:rPr>
      </w:pPr>
      <w:r w:rsidRPr="00133CFB">
        <w:rPr>
          <w:rFonts w:ascii="Tahoma" w:hAnsi="Tahoma" w:cs="Tahoma"/>
          <w:szCs w:val="24"/>
        </w:rPr>
        <w:t>w przypadku gdy realizacja przedmiotu umowy zostanie znacznie utrudniona lub uniemożliwiona przez warunki atmosferyczne, lub wykonanie pewnych</w:t>
      </w:r>
      <w:r w:rsidR="004A093E">
        <w:rPr>
          <w:rFonts w:ascii="Tahoma" w:hAnsi="Tahoma" w:cs="Tahoma"/>
          <w:szCs w:val="24"/>
        </w:rPr>
        <w:t xml:space="preserve"> </w:t>
      </w:r>
      <w:r w:rsidRPr="00133CFB">
        <w:rPr>
          <w:rFonts w:ascii="Tahoma" w:hAnsi="Tahoma" w:cs="Tahoma"/>
          <w:szCs w:val="24"/>
        </w:rPr>
        <w:t xml:space="preserve">prac </w:t>
      </w:r>
      <w:r w:rsidRPr="00133CFB">
        <w:rPr>
          <w:rFonts w:ascii="Tahoma" w:hAnsi="Tahoma" w:cs="Tahoma"/>
          <w:szCs w:val="24"/>
        </w:rPr>
        <w:tab/>
        <w:t xml:space="preserve">wymaga </w:t>
      </w:r>
      <w:r w:rsidRPr="00133CFB">
        <w:rPr>
          <w:rFonts w:ascii="Tahoma" w:hAnsi="Tahoma" w:cs="Tahoma"/>
          <w:szCs w:val="24"/>
        </w:rPr>
        <w:tab/>
        <w:t xml:space="preserve">określonych </w:t>
      </w:r>
      <w:r w:rsidRPr="00133CFB">
        <w:rPr>
          <w:rFonts w:ascii="Tahoma" w:hAnsi="Tahoma" w:cs="Tahoma"/>
          <w:szCs w:val="24"/>
        </w:rPr>
        <w:tab/>
        <w:t xml:space="preserve">warunków atmosferycznych, </w:t>
      </w:r>
    </w:p>
    <w:p w14:paraId="4FA4B845" w14:textId="77777777" w:rsidR="002B65CB" w:rsidRPr="00ED281A" w:rsidRDefault="00EA79B8" w:rsidP="00850BBE">
      <w:pPr>
        <w:numPr>
          <w:ilvl w:val="0"/>
          <w:numId w:val="36"/>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przypadku wystąpienia działania siły wyższej, tj. niezwykłych  i nieprzewidzianych okoliczności niezależnych od strony, która się na nie powołuje i których konsekwencji mimo zachowania należytej staranności nie można było przewidzieć przed wszczęciem postępowania o udzielenie zamówienia publicznego (tj.  zamieszki, strajki, ataki terrorystyczne, działania wojenne, klęski żywiołowe spowodowane przez burze, huragany, promieniowanie, skażenie, powódź, pożar, ekstremalny upał lub mróz, nagłe i długotrwałe przerwy w dostawie energii elektrycznej) uniemożliwiające wykonanie zamówienia w terminie umownym                      lub powodujące zmianę zakresu robót, </w:t>
      </w:r>
    </w:p>
    <w:p w14:paraId="7D3E2214" w14:textId="77777777" w:rsidR="002B65CB" w:rsidRPr="00ED281A" w:rsidRDefault="00EA79B8" w:rsidP="00850BBE">
      <w:pPr>
        <w:numPr>
          <w:ilvl w:val="0"/>
          <w:numId w:val="36"/>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przypadku konieczności wykonania dodatkowych badań i ekspertyz, </w:t>
      </w:r>
    </w:p>
    <w:p w14:paraId="53AE5280" w14:textId="77777777" w:rsidR="002B65CB" w:rsidRPr="00ED281A" w:rsidRDefault="00EA79B8" w:rsidP="00850BBE">
      <w:pPr>
        <w:numPr>
          <w:ilvl w:val="0"/>
          <w:numId w:val="36"/>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przypadku prac lub badań archeologicznych, wykopalisk, powodujących konieczność wstrzymania robót objętych umową, </w:t>
      </w:r>
    </w:p>
    <w:p w14:paraId="619FCE71" w14:textId="77777777" w:rsidR="002B65CB" w:rsidRPr="00ED281A" w:rsidRDefault="00EA79B8" w:rsidP="00850BBE">
      <w:pPr>
        <w:numPr>
          <w:ilvl w:val="0"/>
          <w:numId w:val="36"/>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przypadku wstrzymania realizacji robót przez uprawniony organu z powodu znalezienia niewybuchów lub niewypałów. </w:t>
      </w:r>
    </w:p>
    <w:p w14:paraId="4ABFAC00"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Wystąpienie powyższych okoliczności musi być potwierdzone wpisem do dziennika budowy o wstrzymaniu robót. </w:t>
      </w:r>
    </w:p>
    <w:p w14:paraId="36366BDE"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5) w zakresie dotyczącym zmian w stosunku do dokumentacji projektowej wprowadzonych protokołem konieczności, zaakceptowanym przez Zamawiającego: </w:t>
      </w:r>
    </w:p>
    <w:p w14:paraId="60D504C1" w14:textId="639BA19D" w:rsidR="002B65CB" w:rsidRPr="00133CFB" w:rsidRDefault="00EA79B8" w:rsidP="00850BBE">
      <w:pPr>
        <w:numPr>
          <w:ilvl w:val="0"/>
          <w:numId w:val="37"/>
        </w:numPr>
        <w:tabs>
          <w:tab w:val="left" w:pos="567"/>
        </w:tabs>
        <w:spacing w:after="0" w:line="23" w:lineRule="atLeast"/>
        <w:ind w:left="0" w:firstLine="0"/>
        <w:rPr>
          <w:rFonts w:ascii="Tahoma" w:hAnsi="Tahoma" w:cs="Tahoma"/>
          <w:szCs w:val="24"/>
        </w:rPr>
      </w:pPr>
      <w:r w:rsidRPr="00133CFB">
        <w:rPr>
          <w:rFonts w:ascii="Tahoma" w:hAnsi="Tahoma" w:cs="Tahoma"/>
          <w:szCs w:val="24"/>
        </w:rPr>
        <w:t xml:space="preserve">na wniosek Wykonawcy, w trakcie prowadzenia robót, mogą być dokonywane zmiany technologii i sposobu wykonania elementów robót. Dopuszcza się je tylko w przypadkach, gdy proponowane przez niego rozwiązanie jest równorzędne lub lepsze funkcjonalnie od tego, jakie przewiduje projekt, a jednocześnie nie spowoduje zwiększenia kosztów robót i zmiany terminu zakończenia zadania. W tym przypadku Wykonawca </w:t>
      </w:r>
      <w:r w:rsidRPr="00133CFB">
        <w:rPr>
          <w:rFonts w:ascii="Tahoma" w:hAnsi="Tahoma" w:cs="Tahoma"/>
          <w:szCs w:val="24"/>
        </w:rPr>
        <w:tab/>
        <w:t xml:space="preserve">przedstawia </w:t>
      </w:r>
      <w:r w:rsidRPr="00133CFB">
        <w:rPr>
          <w:rFonts w:ascii="Tahoma" w:hAnsi="Tahoma" w:cs="Tahoma"/>
          <w:szCs w:val="24"/>
        </w:rPr>
        <w:tab/>
        <w:t xml:space="preserve">projekt zamienny, </w:t>
      </w:r>
      <w:r w:rsidRPr="00133CFB">
        <w:rPr>
          <w:rFonts w:ascii="Tahoma" w:hAnsi="Tahoma" w:cs="Tahoma"/>
          <w:szCs w:val="24"/>
        </w:rPr>
        <w:tab/>
        <w:t xml:space="preserve">zawierający </w:t>
      </w:r>
      <w:r w:rsidRPr="00133CFB">
        <w:rPr>
          <w:rFonts w:ascii="Tahoma" w:hAnsi="Tahoma" w:cs="Tahoma"/>
          <w:szCs w:val="24"/>
        </w:rPr>
        <w:tab/>
        <w:t>opis</w:t>
      </w:r>
      <w:r w:rsidR="004A093E">
        <w:rPr>
          <w:rFonts w:ascii="Tahoma" w:hAnsi="Tahoma" w:cs="Tahoma"/>
          <w:szCs w:val="24"/>
        </w:rPr>
        <w:t xml:space="preserve"> </w:t>
      </w:r>
      <w:r w:rsidRPr="00133CFB">
        <w:rPr>
          <w:rFonts w:ascii="Tahoma" w:hAnsi="Tahoma" w:cs="Tahoma"/>
          <w:szCs w:val="24"/>
        </w:rPr>
        <w:t xml:space="preserve">proponowanych zmian, niezbędne rysunki i wycenę kosztów (kosztorys różnicowy </w:t>
      </w:r>
      <w:r w:rsidRPr="00133CFB">
        <w:rPr>
          <w:rFonts w:ascii="Tahoma" w:hAnsi="Tahoma" w:cs="Tahoma"/>
          <w:szCs w:val="24"/>
        </w:rPr>
        <w:tab/>
        <w:t>obrazujący różnice pomiędzy koszt</w:t>
      </w:r>
      <w:r w:rsidR="00A9318B">
        <w:rPr>
          <w:rFonts w:ascii="Tahoma" w:hAnsi="Tahoma" w:cs="Tahoma"/>
          <w:szCs w:val="24"/>
        </w:rPr>
        <w:t xml:space="preserve">ami wchodzącymi w </w:t>
      </w:r>
      <w:r w:rsidRPr="00133CFB">
        <w:rPr>
          <w:rFonts w:ascii="Tahoma" w:hAnsi="Tahoma" w:cs="Tahoma"/>
          <w:szCs w:val="24"/>
        </w:rPr>
        <w:t>ofert</w:t>
      </w:r>
      <w:r w:rsidR="00A9318B">
        <w:rPr>
          <w:rFonts w:ascii="Tahoma" w:hAnsi="Tahoma" w:cs="Tahoma"/>
          <w:szCs w:val="24"/>
        </w:rPr>
        <w:t>ę</w:t>
      </w:r>
      <w:bookmarkStart w:id="0" w:name="_GoBack"/>
      <w:bookmarkEnd w:id="0"/>
      <w:r w:rsidRPr="00133CFB">
        <w:rPr>
          <w:rFonts w:ascii="Tahoma" w:hAnsi="Tahoma" w:cs="Tahoma"/>
          <w:szCs w:val="24"/>
        </w:rPr>
        <w:t xml:space="preserve">  a proponowanym rozwiązaniem zamiennym). Wniosek taki wymaga akceptacji nadzoru autorskiego, zaopiniowania przez Inspektora nadzoru  w formie protokołu konieczności i zatwierdzenia do realizacji przez Zamawiającego, </w:t>
      </w:r>
    </w:p>
    <w:p w14:paraId="67244989" w14:textId="77777777" w:rsidR="002B65CB" w:rsidRPr="00533F85" w:rsidRDefault="00EA79B8" w:rsidP="00850BBE">
      <w:pPr>
        <w:numPr>
          <w:ilvl w:val="0"/>
          <w:numId w:val="37"/>
        </w:numPr>
        <w:tabs>
          <w:tab w:val="left" w:pos="567"/>
        </w:tabs>
        <w:spacing w:after="0" w:line="23" w:lineRule="atLeast"/>
        <w:ind w:left="0" w:firstLine="0"/>
        <w:rPr>
          <w:rFonts w:ascii="Tahoma" w:hAnsi="Tahoma" w:cs="Tahoma"/>
          <w:szCs w:val="24"/>
        </w:rPr>
      </w:pPr>
      <w:r w:rsidRPr="00533F85">
        <w:rPr>
          <w:rFonts w:ascii="Tahoma" w:hAnsi="Tahoma" w:cs="Tahoma"/>
          <w:szCs w:val="24"/>
        </w:rPr>
        <w:t xml:space="preserve">na wniosek Zamawiającego, w trakcie prowadzenia robót, mogą być dokonywane zmiany technologii i sposobu wykonania elementów robót, jeżeli z punktu widzenia Zamawiającego zachodzi potrzeba zmiany rozwiązań zawartych w </w:t>
      </w:r>
      <w:r w:rsidRPr="00533F85">
        <w:rPr>
          <w:rFonts w:ascii="Tahoma" w:hAnsi="Tahoma" w:cs="Tahoma"/>
          <w:szCs w:val="24"/>
        </w:rPr>
        <w:lastRenderedPageBreak/>
        <w:t xml:space="preserve">dokumentacji projektowej. Dopuszcza się je tylko w przypadkach, gdy proponowane rozwiązanie nie spowoduje zwiększenia kosztów robót i zmiany terminu zakończenia zadania. W tym przypadku Inspektor nadzoru sporządza protokół konieczności wraz z opinią  w sprawie ich wykonania celem akceptacji przez Zamawiającego. </w:t>
      </w:r>
    </w:p>
    <w:p w14:paraId="7625FC69"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6) zmiany dotyczące realizacji dodatkowych robót budowlanych, o których mowa w art. 144 ust.1 pkt 2 ustawy Prawo zamówień publicznych                      </w:t>
      </w:r>
    </w:p>
    <w:p w14:paraId="2A513AB6"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przez dotychczasowego Wykonawcę,</w:t>
      </w:r>
      <w:r w:rsidRPr="00ED281A">
        <w:rPr>
          <w:rFonts w:ascii="Tahoma" w:hAnsi="Tahoma" w:cs="Tahoma"/>
          <w:szCs w:val="24"/>
        </w:rPr>
        <w:tab/>
        <w:t xml:space="preserve">nieobjętych zamówieniem podstawowym, o ile stały się niezbędne i zostały spełnione łącznie następujące warunki: </w:t>
      </w:r>
    </w:p>
    <w:p w14:paraId="0946279F" w14:textId="77777777" w:rsidR="002B65CB" w:rsidRPr="00ED281A" w:rsidRDefault="00EA79B8" w:rsidP="00850BBE">
      <w:pPr>
        <w:numPr>
          <w:ilvl w:val="0"/>
          <w:numId w:val="38"/>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zmiana</w:t>
      </w:r>
      <w:r w:rsidR="004A093E">
        <w:rPr>
          <w:rFonts w:ascii="Tahoma" w:hAnsi="Tahoma" w:cs="Tahoma"/>
          <w:szCs w:val="24"/>
        </w:rPr>
        <w:t xml:space="preserve"> </w:t>
      </w:r>
      <w:r w:rsidRPr="00ED281A">
        <w:rPr>
          <w:rFonts w:ascii="Tahoma" w:hAnsi="Tahoma" w:cs="Tahoma"/>
          <w:szCs w:val="24"/>
        </w:rPr>
        <w:t>Wykonawcy nie</w:t>
      </w:r>
      <w:r w:rsidR="004A093E">
        <w:rPr>
          <w:rFonts w:ascii="Tahoma" w:hAnsi="Tahoma" w:cs="Tahoma"/>
          <w:szCs w:val="24"/>
        </w:rPr>
        <w:t xml:space="preserve"> </w:t>
      </w:r>
      <w:r w:rsidRPr="00ED281A">
        <w:rPr>
          <w:rFonts w:ascii="Tahoma" w:hAnsi="Tahoma" w:cs="Tahoma"/>
          <w:szCs w:val="24"/>
        </w:rPr>
        <w:t>może</w:t>
      </w:r>
      <w:r w:rsidR="004A093E">
        <w:rPr>
          <w:rFonts w:ascii="Tahoma" w:hAnsi="Tahoma" w:cs="Tahoma"/>
          <w:szCs w:val="24"/>
        </w:rPr>
        <w:t xml:space="preserve"> </w:t>
      </w:r>
      <w:r w:rsidRPr="00ED281A">
        <w:rPr>
          <w:rFonts w:ascii="Tahoma" w:hAnsi="Tahoma" w:cs="Tahoma"/>
          <w:szCs w:val="24"/>
        </w:rPr>
        <w:t>zostać</w:t>
      </w:r>
      <w:r w:rsidR="004A093E">
        <w:rPr>
          <w:rFonts w:ascii="Tahoma" w:hAnsi="Tahoma" w:cs="Tahoma"/>
          <w:szCs w:val="24"/>
        </w:rPr>
        <w:t xml:space="preserve"> </w:t>
      </w:r>
      <w:r w:rsidRPr="00ED281A">
        <w:rPr>
          <w:rFonts w:ascii="Tahoma" w:hAnsi="Tahoma" w:cs="Tahoma"/>
          <w:szCs w:val="24"/>
        </w:rPr>
        <w:t>dokonana z powodów ekonomicznych</w:t>
      </w:r>
      <w:r w:rsidR="004A093E">
        <w:rPr>
          <w:rFonts w:ascii="Tahoma" w:hAnsi="Tahoma" w:cs="Tahoma"/>
          <w:szCs w:val="24"/>
        </w:rPr>
        <w:t xml:space="preserve"> </w:t>
      </w:r>
      <w:r w:rsidRPr="00ED281A">
        <w:rPr>
          <w:rFonts w:ascii="Tahoma" w:hAnsi="Tahoma" w:cs="Tahoma"/>
          <w:szCs w:val="24"/>
        </w:rPr>
        <w:t>lub technicznych,</w:t>
      </w:r>
      <w:r w:rsidR="004A093E">
        <w:rPr>
          <w:rFonts w:ascii="Tahoma" w:hAnsi="Tahoma" w:cs="Tahoma"/>
          <w:szCs w:val="24"/>
        </w:rPr>
        <w:t xml:space="preserve"> </w:t>
      </w:r>
      <w:r w:rsidRPr="00ED281A">
        <w:rPr>
          <w:rFonts w:ascii="Tahoma" w:hAnsi="Tahoma" w:cs="Tahoma"/>
          <w:szCs w:val="24"/>
        </w:rPr>
        <w:t xml:space="preserve">w szczególności dotyczących zamienności lub interoperacyjności sprzętu, usług lub instalacji, zamówionych w ramach zamówienia podstawowego, </w:t>
      </w:r>
    </w:p>
    <w:p w14:paraId="636AA785" w14:textId="77777777" w:rsidR="002B65CB" w:rsidRPr="00ED281A" w:rsidRDefault="00EA79B8" w:rsidP="00850BBE">
      <w:pPr>
        <w:numPr>
          <w:ilvl w:val="0"/>
          <w:numId w:val="38"/>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zmiana Wykonawcy spowodowałaby istotną niedogodność lub znaczne zwiększenie kosztów dla Zamawiającego, </w:t>
      </w:r>
    </w:p>
    <w:p w14:paraId="0DA99254" w14:textId="77777777" w:rsidR="002B65CB" w:rsidRPr="00ED281A" w:rsidRDefault="00EA79B8" w:rsidP="00850BBE">
      <w:pPr>
        <w:numPr>
          <w:ilvl w:val="0"/>
          <w:numId w:val="38"/>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wartość każdej kolejnej zmiany nie przekracza 50% wartości zamówienia określonej pierwotnie w umowie, </w:t>
      </w:r>
    </w:p>
    <w:p w14:paraId="3D5F6167" w14:textId="77777777" w:rsidR="002B65CB" w:rsidRPr="00ED281A" w:rsidRDefault="00EA79B8" w:rsidP="00850BBE">
      <w:p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7) w sytuacji gdy Wykonawcę, któremu udzielono zamówienie ma zastąpić nowy Wykonawca: </w:t>
      </w:r>
    </w:p>
    <w:p w14:paraId="0F2891CD" w14:textId="77777777" w:rsidR="002B65CB" w:rsidRPr="00ED281A" w:rsidRDefault="00EA79B8" w:rsidP="00850BBE">
      <w:pPr>
        <w:numPr>
          <w:ilvl w:val="0"/>
          <w:numId w:val="39"/>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na podstawie postanowień umownych, o których mowa w art. 144 ust. 1 pkt 1 ustawy Prawo zamówień publicznych, </w:t>
      </w:r>
    </w:p>
    <w:p w14:paraId="226E0FBC" w14:textId="77777777" w:rsidR="002B65CB" w:rsidRPr="00ED281A" w:rsidRDefault="00EA79B8" w:rsidP="00850BBE">
      <w:pPr>
        <w:numPr>
          <w:ilvl w:val="0"/>
          <w:numId w:val="39"/>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735E63DA" w14:textId="77777777" w:rsidR="00817602" w:rsidRDefault="00EA79B8" w:rsidP="00850BBE">
      <w:pPr>
        <w:numPr>
          <w:ilvl w:val="0"/>
          <w:numId w:val="39"/>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w wyniku przejęcia przez Zamawiającego zobowiązań Wykonawcy względem jego podwykonawców </w:t>
      </w:r>
    </w:p>
    <w:p w14:paraId="0729AA1E" w14:textId="77777777" w:rsidR="002B65CB" w:rsidRPr="00ED281A" w:rsidRDefault="00EA79B8" w:rsidP="00850BBE">
      <w:p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8) inne zmiany: </w:t>
      </w:r>
    </w:p>
    <w:p w14:paraId="6470078E" w14:textId="77777777" w:rsidR="002B65CB" w:rsidRPr="00ED281A" w:rsidRDefault="00EA79B8" w:rsidP="00850BBE">
      <w:pPr>
        <w:numPr>
          <w:ilvl w:val="0"/>
          <w:numId w:val="40"/>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zmiany </w:t>
      </w:r>
      <w:r w:rsidRPr="00ED281A">
        <w:rPr>
          <w:rFonts w:ascii="Tahoma" w:hAnsi="Tahoma" w:cs="Tahoma"/>
          <w:szCs w:val="24"/>
        </w:rPr>
        <w:tab/>
        <w:t xml:space="preserve">prowadzące </w:t>
      </w:r>
      <w:r w:rsidRPr="00ED281A">
        <w:rPr>
          <w:rFonts w:ascii="Tahoma" w:hAnsi="Tahoma" w:cs="Tahoma"/>
          <w:szCs w:val="24"/>
        </w:rPr>
        <w:tab/>
        <w:t xml:space="preserve">do </w:t>
      </w:r>
      <w:r w:rsidRPr="00ED281A">
        <w:rPr>
          <w:rFonts w:ascii="Tahoma" w:hAnsi="Tahoma" w:cs="Tahoma"/>
          <w:szCs w:val="24"/>
        </w:rPr>
        <w:tab/>
        <w:t xml:space="preserve">likwidacji </w:t>
      </w:r>
      <w:r w:rsidRPr="00ED281A">
        <w:rPr>
          <w:rFonts w:ascii="Tahoma" w:hAnsi="Tahoma" w:cs="Tahoma"/>
          <w:szCs w:val="24"/>
        </w:rPr>
        <w:tab/>
        <w:t xml:space="preserve">oczywistych </w:t>
      </w:r>
      <w:r w:rsidRPr="00ED281A">
        <w:rPr>
          <w:rFonts w:ascii="Tahoma" w:hAnsi="Tahoma" w:cs="Tahoma"/>
          <w:szCs w:val="24"/>
        </w:rPr>
        <w:tab/>
        <w:t xml:space="preserve">omyłek </w:t>
      </w:r>
      <w:r w:rsidRPr="00ED281A">
        <w:rPr>
          <w:rFonts w:ascii="Tahoma" w:hAnsi="Tahoma" w:cs="Tahoma"/>
          <w:szCs w:val="24"/>
        </w:rPr>
        <w:tab/>
        <w:t xml:space="preserve">pisarskich  i rachunkowych w treści umowy,  </w:t>
      </w:r>
    </w:p>
    <w:p w14:paraId="38DEB771" w14:textId="77777777" w:rsidR="002B65CB" w:rsidRPr="00ED281A" w:rsidRDefault="00EA79B8" w:rsidP="00850BBE">
      <w:pPr>
        <w:numPr>
          <w:ilvl w:val="0"/>
          <w:numId w:val="40"/>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zmiany </w:t>
      </w:r>
      <w:r w:rsidRPr="00ED281A">
        <w:rPr>
          <w:rFonts w:ascii="Tahoma" w:hAnsi="Tahoma" w:cs="Tahoma"/>
          <w:szCs w:val="24"/>
        </w:rPr>
        <w:tab/>
        <w:t xml:space="preserve">dotyczące </w:t>
      </w:r>
      <w:r w:rsidRPr="00ED281A">
        <w:rPr>
          <w:rFonts w:ascii="Tahoma" w:hAnsi="Tahoma" w:cs="Tahoma"/>
          <w:szCs w:val="24"/>
        </w:rPr>
        <w:tab/>
        <w:t xml:space="preserve">nazwy, siedziby Wykonawcy lub </w:t>
      </w:r>
      <w:r w:rsidRPr="00ED281A">
        <w:rPr>
          <w:rFonts w:ascii="Tahoma" w:hAnsi="Tahoma" w:cs="Tahoma"/>
          <w:szCs w:val="24"/>
        </w:rPr>
        <w:tab/>
        <w:t xml:space="preserve">jego </w:t>
      </w:r>
      <w:r w:rsidRPr="00ED281A">
        <w:rPr>
          <w:rFonts w:ascii="Tahoma" w:hAnsi="Tahoma" w:cs="Tahoma"/>
          <w:szCs w:val="24"/>
        </w:rPr>
        <w:tab/>
        <w:t>formy</w:t>
      </w:r>
      <w:r w:rsidR="00133CFB">
        <w:rPr>
          <w:rFonts w:ascii="Tahoma" w:hAnsi="Tahoma" w:cs="Tahoma"/>
          <w:szCs w:val="24"/>
        </w:rPr>
        <w:t xml:space="preserve">  o</w:t>
      </w:r>
      <w:r w:rsidRPr="00ED281A">
        <w:rPr>
          <w:rFonts w:ascii="Tahoma" w:hAnsi="Tahoma" w:cs="Tahoma"/>
          <w:szCs w:val="24"/>
        </w:rPr>
        <w:t xml:space="preserve">rganizacyjno-prawnej w trakcie trwania umowy, numerów kont bankowych oraz innych danych identyfikacyjnych, </w:t>
      </w:r>
    </w:p>
    <w:p w14:paraId="53303042" w14:textId="77777777" w:rsidR="002B65CB" w:rsidRPr="00133CFB" w:rsidRDefault="00EA79B8" w:rsidP="00850BBE">
      <w:pPr>
        <w:numPr>
          <w:ilvl w:val="0"/>
          <w:numId w:val="40"/>
        </w:numPr>
        <w:tabs>
          <w:tab w:val="left" w:pos="284"/>
          <w:tab w:val="left" w:pos="567"/>
        </w:tabs>
        <w:spacing w:after="0" w:line="23" w:lineRule="atLeast"/>
        <w:ind w:left="0" w:firstLine="0"/>
        <w:rPr>
          <w:rFonts w:ascii="Tahoma" w:hAnsi="Tahoma" w:cs="Tahoma"/>
          <w:szCs w:val="24"/>
        </w:rPr>
      </w:pPr>
      <w:r w:rsidRPr="00133CFB">
        <w:rPr>
          <w:rFonts w:ascii="Tahoma" w:hAnsi="Tahoma" w:cs="Tahoma"/>
          <w:szCs w:val="24"/>
        </w:rPr>
        <w:t>zmiany i modyfikacje w harmonogramie rzeczowo – finansowym inwestycji, nie prowadzące do zmiany terminu realizacji umowy, na wniosek Zamawiającego lub w okolicznościach, za które Wykonawca nie ponosi żadnej odpowiedzialności - na jego wniosek</w:t>
      </w:r>
      <w:r w:rsidR="00133CFB" w:rsidRPr="00133CFB">
        <w:rPr>
          <w:rFonts w:ascii="Tahoma" w:hAnsi="Tahoma" w:cs="Tahoma"/>
          <w:szCs w:val="24"/>
        </w:rPr>
        <w:t xml:space="preserve">. </w:t>
      </w:r>
      <w:r w:rsidRPr="00133CFB">
        <w:rPr>
          <w:rFonts w:ascii="Tahoma" w:hAnsi="Tahoma" w:cs="Tahoma"/>
          <w:szCs w:val="24"/>
        </w:rPr>
        <w:t>Zmiana następuje poprzez przedłożenie przez</w:t>
      </w:r>
      <w:r w:rsidR="004A093E">
        <w:rPr>
          <w:rFonts w:ascii="Tahoma" w:hAnsi="Tahoma" w:cs="Tahoma"/>
          <w:szCs w:val="24"/>
        </w:rPr>
        <w:t xml:space="preserve"> </w:t>
      </w:r>
      <w:r w:rsidRPr="00133CFB">
        <w:rPr>
          <w:rFonts w:ascii="Tahoma" w:hAnsi="Tahoma" w:cs="Tahoma"/>
          <w:szCs w:val="24"/>
        </w:rPr>
        <w:t>Wykonawcę</w:t>
      </w:r>
      <w:r w:rsidR="004A093E">
        <w:rPr>
          <w:rFonts w:ascii="Tahoma" w:hAnsi="Tahoma" w:cs="Tahoma"/>
          <w:szCs w:val="24"/>
        </w:rPr>
        <w:t xml:space="preserve"> </w:t>
      </w:r>
      <w:r w:rsidRPr="00133CFB">
        <w:rPr>
          <w:rFonts w:ascii="Tahoma" w:hAnsi="Tahoma" w:cs="Tahoma"/>
          <w:szCs w:val="24"/>
        </w:rPr>
        <w:t xml:space="preserve">zaktualizowanego harmonogramu rzeczowo – finansowego inspektorowi nadzoru do zaopiniowania, który wraz z opinią przedkłada go do akceptacji Zamawiającemu. </w:t>
      </w:r>
    </w:p>
    <w:p w14:paraId="7AB83561" w14:textId="77777777" w:rsidR="002B65CB" w:rsidRPr="00ED281A" w:rsidRDefault="00EA79B8" w:rsidP="00850BBE">
      <w:pPr>
        <w:numPr>
          <w:ilvl w:val="0"/>
          <w:numId w:val="40"/>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w sytuacji gdy konieczność zmiany umowy spowodowana jest okolicznościami, których Zamawiający, działając z należytą starannością, nie mógł przewidzieć, a wartość zmiany nie przekracza 50% wartości zamówienia określonej pierwotnie w umowie, przy czym zmiana nie może prowadzić do zmiany charakteru umowy, </w:t>
      </w:r>
    </w:p>
    <w:p w14:paraId="07E4CF8A" w14:textId="77777777" w:rsidR="002B65CB" w:rsidRPr="00ED281A" w:rsidRDefault="00EA79B8" w:rsidP="00850BBE">
      <w:pPr>
        <w:numPr>
          <w:ilvl w:val="0"/>
          <w:numId w:val="40"/>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zmiany, niezależnie od wartości, nie będące istotne, w rozumieniu pkt 16.3, </w:t>
      </w:r>
    </w:p>
    <w:p w14:paraId="6FFA9A00" w14:textId="77777777" w:rsidR="002B65CB" w:rsidRPr="00ED281A" w:rsidRDefault="00EA79B8" w:rsidP="00850BBE">
      <w:pPr>
        <w:numPr>
          <w:ilvl w:val="0"/>
          <w:numId w:val="40"/>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w sytuacji, gdy łączna wartość zmian jest mniejsza niż kwota określona w przepisach wydanych na podstawie art. 11 ust. 8 ustawy Prawo zamówień publicznych i jest mniejsza od 15% wartości zamówienia określonego pierwotnie w umowie, przy czym zmiana ta nie może prowadzić do zmiany charakteru umowy. </w:t>
      </w:r>
    </w:p>
    <w:p w14:paraId="7BF2ED07"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16.3. Zamawiający nie dopuszcza dokonywania zmian istotnych. Zmianę postanowień zawartych w umowie uznaje się za istotną, jeżeli: </w:t>
      </w:r>
    </w:p>
    <w:p w14:paraId="317C2FA3" w14:textId="77777777" w:rsidR="002B65CB" w:rsidRPr="00ED281A" w:rsidRDefault="00EA79B8" w:rsidP="00850BBE">
      <w:pPr>
        <w:numPr>
          <w:ilvl w:val="2"/>
          <w:numId w:val="41"/>
        </w:numPr>
        <w:tabs>
          <w:tab w:val="left" w:pos="567"/>
        </w:tabs>
        <w:spacing w:after="0" w:line="23" w:lineRule="atLeast"/>
        <w:ind w:left="0" w:firstLine="0"/>
        <w:rPr>
          <w:rFonts w:ascii="Tahoma" w:hAnsi="Tahoma" w:cs="Tahoma"/>
          <w:szCs w:val="24"/>
        </w:rPr>
      </w:pPr>
      <w:r w:rsidRPr="00ED281A">
        <w:rPr>
          <w:rFonts w:ascii="Tahoma" w:hAnsi="Tahoma" w:cs="Tahoma"/>
          <w:szCs w:val="24"/>
        </w:rPr>
        <w:lastRenderedPageBreak/>
        <w:t xml:space="preserve">zmienia ogólny charakter umowy, w stosunku do charakteru umowy  w pierwotnym brzmieniu, </w:t>
      </w:r>
    </w:p>
    <w:p w14:paraId="043C5111" w14:textId="77777777" w:rsidR="002B65CB" w:rsidRPr="00ED281A" w:rsidRDefault="00EA79B8" w:rsidP="00850BBE">
      <w:pPr>
        <w:numPr>
          <w:ilvl w:val="2"/>
          <w:numId w:val="41"/>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nie zmienia ogólnego charakteru umowy i zachodzi co najmniej jedna z następujących okoliczności: </w:t>
      </w:r>
    </w:p>
    <w:p w14:paraId="18FEAC48" w14:textId="77777777" w:rsidR="002B65CB" w:rsidRPr="00ED281A" w:rsidRDefault="00EA79B8" w:rsidP="00850BBE">
      <w:pPr>
        <w:numPr>
          <w:ilvl w:val="2"/>
          <w:numId w:val="42"/>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zmiana wprowadza warunki, które, gdyby były postawione w postępowaniu o udzielenie zamówienia, to w tym postępowaniu wzięliby lub mogliby wziąć udział inni Wykonawcy lub przyjęto by oferty innej treści, </w:t>
      </w:r>
    </w:p>
    <w:p w14:paraId="7D23F4FC" w14:textId="77777777" w:rsidR="002B65CB" w:rsidRPr="00ED281A" w:rsidRDefault="00EA79B8" w:rsidP="00850BBE">
      <w:pPr>
        <w:numPr>
          <w:ilvl w:val="2"/>
          <w:numId w:val="42"/>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zmiana narusza równowagę ekonomiczną umowy na korzyść Wykonawcy w sposób nieprzewidziany pierwotnie w umowie,  </w:t>
      </w:r>
    </w:p>
    <w:p w14:paraId="677A558A" w14:textId="77777777" w:rsidR="002B65CB" w:rsidRPr="00ED281A" w:rsidRDefault="00EA79B8" w:rsidP="00850BBE">
      <w:pPr>
        <w:numPr>
          <w:ilvl w:val="2"/>
          <w:numId w:val="42"/>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zmiana znacznie rozszerza lub zmniejsza zakres świadczeń i  zobowiązań wynikający z umowy,  </w:t>
      </w:r>
    </w:p>
    <w:p w14:paraId="5B3081D9" w14:textId="77777777" w:rsidR="002B65CB" w:rsidRPr="00ED281A" w:rsidRDefault="00EA79B8" w:rsidP="00850BBE">
      <w:pPr>
        <w:numPr>
          <w:ilvl w:val="2"/>
          <w:numId w:val="42"/>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polega na zastąpieniu Wykonawcy, któremu Zamawiający udzielił zamówienia nowym Wykonawcą, w przypadkach innych niż wymienione w pkt 16.2 ppkt 7. </w:t>
      </w:r>
    </w:p>
    <w:p w14:paraId="6EF23F31"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16.4. Z zastrzeżeniem pkt 16.2 ppkt 5 lit. a i b oraz ppkt 8 lit. c, wszystkie zmiany umowy wymagają formy pisemnej pod rygorem nieważności i zostaną dokonane w formie aneksu po przeprowadzeniu uzgodnień przez Strony. </w:t>
      </w:r>
    </w:p>
    <w:p w14:paraId="5E6F2114" w14:textId="77777777" w:rsidR="002B65CB" w:rsidRPr="00ED281A" w:rsidRDefault="00EA79B8" w:rsidP="00850BBE">
      <w:pPr>
        <w:numPr>
          <w:ilvl w:val="0"/>
          <w:numId w:val="4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Pouczenie o środkach ochrony prawnej przysługujących Wykonawcy                      w toku postępowania o udzielenie zamówienia </w:t>
      </w:r>
    </w:p>
    <w:p w14:paraId="6854D3DB" w14:textId="77777777" w:rsidR="002B65CB" w:rsidRPr="00ED281A" w:rsidRDefault="00EA79B8" w:rsidP="00850BBE">
      <w:pPr>
        <w:numPr>
          <w:ilvl w:val="1"/>
          <w:numId w:val="4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Wykonawcom oraz innemu podmiotowi, jeżeli ma lub miał interes w uzyskaniu danego zamówienia oraz poniósł lub może ponieść szkodę w wyniku naruszenia przez Zamawiającego przepisów ustawy Prawo zamówień publicznych przysługują środki ochrony prawnej określone w Dziale VI ustawy Prawo zamówień publicznych. </w:t>
      </w:r>
    </w:p>
    <w:p w14:paraId="19505F5D" w14:textId="77777777" w:rsidR="002B65CB" w:rsidRPr="00ED281A" w:rsidRDefault="00EA79B8" w:rsidP="00850BBE">
      <w:pPr>
        <w:numPr>
          <w:ilvl w:val="1"/>
          <w:numId w:val="4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Środki ochrony prawnej wobec ogłoszenia o zamówieniu oraz specyfikacji istotnych warunków zamówienia przysługują również organizacjom wpisanym na listę, o której mowa w art. 154 pkt 5 ustawy Prawo zamówień publicznych. </w:t>
      </w:r>
    </w:p>
    <w:p w14:paraId="3B672E5B" w14:textId="77777777" w:rsidR="002B65CB" w:rsidRPr="00ED281A" w:rsidRDefault="00EA79B8" w:rsidP="00850BBE">
      <w:pPr>
        <w:numPr>
          <w:ilvl w:val="1"/>
          <w:numId w:val="4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Odwołanie przysługuje wyłącznie od niezgodnej z przepisami ustawy czynności Zamawiającego podjętej w postępowaniu o udzielenie zamówienia </w:t>
      </w:r>
    </w:p>
    <w:p w14:paraId="006A1C0C"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lub zaniechania czynności, do której Zamawiający jest zobowiązany  na podstawie ustawy:  </w:t>
      </w:r>
    </w:p>
    <w:p w14:paraId="01C2BAAD" w14:textId="77777777" w:rsidR="002B65CB" w:rsidRPr="00ED281A" w:rsidRDefault="00EA79B8" w:rsidP="00850BBE">
      <w:pPr>
        <w:numPr>
          <w:ilvl w:val="3"/>
          <w:numId w:val="44"/>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określenia warunków udziału w postępowaniu, </w:t>
      </w:r>
    </w:p>
    <w:p w14:paraId="268028D0" w14:textId="77777777" w:rsidR="002B65CB" w:rsidRPr="00ED281A" w:rsidRDefault="00EA79B8" w:rsidP="00850BBE">
      <w:pPr>
        <w:numPr>
          <w:ilvl w:val="3"/>
          <w:numId w:val="44"/>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wykluczenia odwołującego z postępowania o udzielenie zamówienia, </w:t>
      </w:r>
    </w:p>
    <w:p w14:paraId="1DAA67C0" w14:textId="77777777" w:rsidR="002B65CB" w:rsidRPr="00ED281A" w:rsidRDefault="00EA79B8" w:rsidP="00850BBE">
      <w:pPr>
        <w:numPr>
          <w:ilvl w:val="3"/>
          <w:numId w:val="44"/>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odrzucenia oferty odwołującego, </w:t>
      </w:r>
    </w:p>
    <w:p w14:paraId="2D5AF413" w14:textId="77777777" w:rsidR="002B65CB" w:rsidRPr="00ED281A" w:rsidRDefault="00EA79B8" w:rsidP="00850BBE">
      <w:pPr>
        <w:numPr>
          <w:ilvl w:val="3"/>
          <w:numId w:val="44"/>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opisu przedmiotu zamówienia, </w:t>
      </w:r>
    </w:p>
    <w:p w14:paraId="15524B65" w14:textId="77777777" w:rsidR="002B65CB" w:rsidRPr="00ED281A" w:rsidRDefault="00EA79B8" w:rsidP="00850BBE">
      <w:pPr>
        <w:numPr>
          <w:ilvl w:val="3"/>
          <w:numId w:val="44"/>
        </w:numPr>
        <w:tabs>
          <w:tab w:val="left" w:pos="284"/>
          <w:tab w:val="left" w:pos="567"/>
        </w:tabs>
        <w:spacing w:after="0" w:line="23" w:lineRule="atLeast"/>
        <w:ind w:left="0" w:firstLine="0"/>
        <w:rPr>
          <w:rFonts w:ascii="Tahoma" w:hAnsi="Tahoma" w:cs="Tahoma"/>
          <w:szCs w:val="24"/>
        </w:rPr>
      </w:pPr>
      <w:r w:rsidRPr="00ED281A">
        <w:rPr>
          <w:rFonts w:ascii="Tahoma" w:hAnsi="Tahoma" w:cs="Tahoma"/>
          <w:szCs w:val="24"/>
        </w:rPr>
        <w:t xml:space="preserve">wyboru najkorzystniejszej oferty. </w:t>
      </w:r>
    </w:p>
    <w:p w14:paraId="11230C4B" w14:textId="77777777" w:rsidR="002B65CB" w:rsidRPr="00ED281A" w:rsidRDefault="00EA79B8" w:rsidP="00850BBE">
      <w:pPr>
        <w:numPr>
          <w:ilvl w:val="1"/>
          <w:numId w:val="4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 </w:t>
      </w:r>
    </w:p>
    <w:p w14:paraId="089B439F" w14:textId="77777777" w:rsidR="002B65CB" w:rsidRPr="00ED281A" w:rsidRDefault="00EA79B8" w:rsidP="00850BBE">
      <w:pPr>
        <w:numPr>
          <w:ilvl w:val="1"/>
          <w:numId w:val="4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Odwołanie wnosi się do Prezesa Krajowej Izby Odwoławczej w formie pisemnej lub w postaci papierowej albo w postaci elektronicznej, opatrzonej odpowiednio własnoręcznym podpisem albo kwalifikowanym podpisem elektronicznym.  </w:t>
      </w:r>
    </w:p>
    <w:p w14:paraId="477DE698" w14:textId="77777777" w:rsidR="002B65CB" w:rsidRPr="00ED281A" w:rsidRDefault="00EA79B8" w:rsidP="00850BBE">
      <w:pPr>
        <w:numPr>
          <w:ilvl w:val="1"/>
          <w:numId w:val="4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 </w:t>
      </w:r>
    </w:p>
    <w:p w14:paraId="44041D6A" w14:textId="77777777" w:rsidR="002B65CB" w:rsidRPr="00ED281A" w:rsidRDefault="00EA79B8" w:rsidP="00850BBE">
      <w:pPr>
        <w:numPr>
          <w:ilvl w:val="1"/>
          <w:numId w:val="43"/>
        </w:numPr>
        <w:tabs>
          <w:tab w:val="left" w:pos="567"/>
        </w:tabs>
        <w:spacing w:after="0" w:line="23" w:lineRule="atLeast"/>
        <w:ind w:left="0" w:firstLine="0"/>
        <w:rPr>
          <w:rFonts w:ascii="Tahoma" w:hAnsi="Tahoma" w:cs="Tahoma"/>
          <w:szCs w:val="24"/>
        </w:rPr>
      </w:pPr>
      <w:r w:rsidRPr="00ED281A">
        <w:rPr>
          <w:rFonts w:ascii="Tahoma" w:hAnsi="Tahoma" w:cs="Tahoma"/>
          <w:szCs w:val="24"/>
        </w:rPr>
        <w:lastRenderedPageBreak/>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o którym mowa w pkt 17.3. </w:t>
      </w:r>
    </w:p>
    <w:p w14:paraId="6CE9328A" w14:textId="77777777" w:rsidR="002B65CB" w:rsidRPr="00ED281A" w:rsidRDefault="00EA79B8" w:rsidP="00850BBE">
      <w:pPr>
        <w:numPr>
          <w:ilvl w:val="1"/>
          <w:numId w:val="4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Odwołanie w postępowaniu wnosi się w następujących terminach: </w:t>
      </w:r>
    </w:p>
    <w:p w14:paraId="4944B977" w14:textId="77777777" w:rsidR="002B65CB" w:rsidRPr="00ED281A" w:rsidRDefault="00EA79B8" w:rsidP="00850BBE">
      <w:pPr>
        <w:numPr>
          <w:ilvl w:val="3"/>
          <w:numId w:val="45"/>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 terminie 5 dni od dnia przesłania informacji o czynności Zamawiającego stanowiącej podstawę jego wniesienia – jeżeli zostały przesłane przy użyciu środków komunikacji elektronicznej, albo w terminie 10 dni - jeżeli zostało przesłane w inny sposób, </w:t>
      </w:r>
    </w:p>
    <w:p w14:paraId="6C8BE245" w14:textId="77777777" w:rsidR="002B65CB" w:rsidRPr="00ED281A" w:rsidRDefault="00EA79B8" w:rsidP="00850BBE">
      <w:pPr>
        <w:numPr>
          <w:ilvl w:val="3"/>
          <w:numId w:val="45"/>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wobec treści ogłoszenia o zamówieniu lub postanowień specyfikacji istotnych warunków zamówienia - w terminie 5 dni od dnia zamieszczenia ogłoszenia w Biuletynie Zamówień Publicznych lub specyfikacji istotnych warunków zamówienia na stronie internetowej, </w:t>
      </w:r>
    </w:p>
    <w:p w14:paraId="4D745B50" w14:textId="77777777" w:rsidR="002B65CB" w:rsidRPr="00ED281A" w:rsidRDefault="00EA79B8" w:rsidP="00850BBE">
      <w:pPr>
        <w:numPr>
          <w:ilvl w:val="3"/>
          <w:numId w:val="45"/>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odwołanie wobec czynności innych niż określone w pkt a) i b) wnosi się w terminie 5 dni od dnia, w którym powzięto lub przy zachowaniu  należytej staranności można było powziąć wiadomość o okolicznościach stanowiących podstawę jego wniesienia. </w:t>
      </w:r>
    </w:p>
    <w:p w14:paraId="03DFFBC9" w14:textId="77777777" w:rsidR="002B65CB" w:rsidRPr="00ED281A" w:rsidRDefault="00EA79B8" w:rsidP="00850BBE">
      <w:pPr>
        <w:numPr>
          <w:ilvl w:val="1"/>
          <w:numId w:val="4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Szczegółowe regulacje prawne dotyczące wnoszenia odwołania zawiera: </w:t>
      </w:r>
    </w:p>
    <w:p w14:paraId="42CAFAD4" w14:textId="77777777" w:rsidR="002B65CB" w:rsidRPr="00ED281A" w:rsidRDefault="00EA79B8" w:rsidP="00850BBE">
      <w:pPr>
        <w:numPr>
          <w:ilvl w:val="3"/>
          <w:numId w:val="46"/>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rozporządzenie Prezesa Rady Ministrów z dnia 15 marca 2010 r. w sprawie wysokości i sposobu pobierania wpisu od odwołania oraz rodzajów kosztów w postępowaniu odwoławczym i sposobu ich rozliczania (Dz. U. Nr 41, poz. 238 z późn. zm.), </w:t>
      </w:r>
    </w:p>
    <w:p w14:paraId="00056253" w14:textId="77777777" w:rsidR="002B65CB" w:rsidRPr="00ED281A" w:rsidRDefault="00EA79B8" w:rsidP="00850BBE">
      <w:pPr>
        <w:numPr>
          <w:ilvl w:val="3"/>
          <w:numId w:val="46"/>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rozporządzenie Prezesa Rady Ministrów z dnia 22 marca 2010 r. w sprawie regulaminu postępowania przy rozpoznawaniu odwołań (tekst jedn. Dz.U. z 2014r. poz. 964 z późn. zm.). </w:t>
      </w:r>
    </w:p>
    <w:p w14:paraId="6999AC51" w14:textId="77777777" w:rsidR="002B65CB" w:rsidRPr="00533F85" w:rsidRDefault="00EA79B8" w:rsidP="00850BBE">
      <w:pPr>
        <w:numPr>
          <w:ilvl w:val="1"/>
          <w:numId w:val="43"/>
        </w:numPr>
        <w:tabs>
          <w:tab w:val="left" w:pos="567"/>
        </w:tabs>
        <w:spacing w:after="0" w:line="23" w:lineRule="atLeast"/>
        <w:ind w:left="0" w:firstLine="0"/>
        <w:rPr>
          <w:rFonts w:ascii="Tahoma" w:hAnsi="Tahoma" w:cs="Tahoma"/>
          <w:szCs w:val="24"/>
        </w:rPr>
      </w:pPr>
      <w:r w:rsidRPr="00533F85">
        <w:rPr>
          <w:rFonts w:ascii="Tahoma" w:hAnsi="Tahoma" w:cs="Tahoma"/>
          <w:szCs w:val="24"/>
        </w:rPr>
        <w:t>Na orzeczenie Krajowej Izby Odwoławczej stronom oraz uczestnikom postępowania odwoławczego przysługuje skarga do sądu. Skargę wnosi się do sądu okręgowego właściwego dla siedziby Zamawiającego. Skargę wnosi się 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2012r. – Prawo pocztowe (tekst jedn. Dz.U. z 2016 r. poz. 1113 z późn. zm.) jest równoznaczne z jej wniesieniem.</w:t>
      </w:r>
    </w:p>
    <w:p w14:paraId="47749909" w14:textId="77777777" w:rsidR="002B65CB" w:rsidRPr="00ED281A" w:rsidRDefault="00EA79B8" w:rsidP="00850BBE">
      <w:pPr>
        <w:numPr>
          <w:ilvl w:val="0"/>
          <w:numId w:val="4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Opis części zamówienia, jeżeli zamawiający dopuszcza składanie ofert częściowych, liczbę części zamówienia, na którą Wykonawca może złożyć ofertę lub maksymalną liczbę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 </w:t>
      </w:r>
    </w:p>
    <w:p w14:paraId="5F1FCE67"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Zamawiający nie dopuszcza składania ofert częściowych. Oferty częściowe nie  będą rozpatrywane.  </w:t>
      </w:r>
    </w:p>
    <w:p w14:paraId="623E20FB" w14:textId="77777777" w:rsidR="002B65CB" w:rsidRPr="00533F85" w:rsidRDefault="00EA79B8" w:rsidP="00850BBE">
      <w:pPr>
        <w:numPr>
          <w:ilvl w:val="0"/>
          <w:numId w:val="43"/>
        </w:numPr>
        <w:tabs>
          <w:tab w:val="left" w:pos="426"/>
          <w:tab w:val="left" w:pos="567"/>
        </w:tabs>
        <w:spacing w:after="0" w:line="23" w:lineRule="atLeast"/>
        <w:ind w:left="0" w:firstLine="0"/>
        <w:rPr>
          <w:rFonts w:ascii="Tahoma" w:hAnsi="Tahoma" w:cs="Tahoma"/>
          <w:szCs w:val="24"/>
        </w:rPr>
      </w:pPr>
      <w:r w:rsidRPr="00533F85">
        <w:rPr>
          <w:rFonts w:ascii="Tahoma" w:hAnsi="Tahoma" w:cs="Tahoma"/>
          <w:szCs w:val="24"/>
        </w:rPr>
        <w:t xml:space="preserve">Maksymalna liczba Wykonawców, z którymi zamawiający zawrze umowę ramową, jeżeli zamawiający przewiduje zawarcie umowy ramowej Zamawiający nie przewiduje zawarcia umowy ramowej. </w:t>
      </w:r>
    </w:p>
    <w:p w14:paraId="048415AE" w14:textId="77777777" w:rsidR="002B65CB" w:rsidRPr="00533F85" w:rsidRDefault="00EA79B8" w:rsidP="00850BBE">
      <w:pPr>
        <w:numPr>
          <w:ilvl w:val="0"/>
          <w:numId w:val="43"/>
        </w:numPr>
        <w:tabs>
          <w:tab w:val="left" w:pos="426"/>
          <w:tab w:val="left" w:pos="567"/>
        </w:tabs>
        <w:spacing w:after="0" w:line="23" w:lineRule="atLeast"/>
        <w:ind w:left="0" w:firstLine="0"/>
        <w:rPr>
          <w:rFonts w:ascii="Tahoma" w:hAnsi="Tahoma" w:cs="Tahoma"/>
          <w:szCs w:val="24"/>
        </w:rPr>
      </w:pPr>
      <w:r w:rsidRPr="00533F85">
        <w:rPr>
          <w:rFonts w:ascii="Tahoma" w:hAnsi="Tahoma" w:cs="Tahoma"/>
          <w:szCs w:val="24"/>
        </w:rPr>
        <w:t xml:space="preserve">Informacja o przewidywanych zamówieniach, o których mowa w art. 67                 ust. 1 pkt 6 i 7, jeżeli Zamawiający przewiduje udzielenie takich zamówień Zamawiający nie przewiduje udzielenia zamówień, o których mowa w art. 67 ust. 1 pkt 6 ustawy Prawo zamówień publicznych. </w:t>
      </w:r>
    </w:p>
    <w:p w14:paraId="5A40552E" w14:textId="77777777" w:rsidR="002B65CB" w:rsidRPr="00533F85" w:rsidRDefault="00EA79B8" w:rsidP="00850BBE">
      <w:pPr>
        <w:numPr>
          <w:ilvl w:val="0"/>
          <w:numId w:val="43"/>
        </w:numPr>
        <w:tabs>
          <w:tab w:val="left" w:pos="426"/>
          <w:tab w:val="left" w:pos="567"/>
        </w:tabs>
        <w:spacing w:after="0" w:line="23" w:lineRule="atLeast"/>
        <w:ind w:left="0" w:firstLine="0"/>
        <w:rPr>
          <w:rFonts w:ascii="Tahoma" w:hAnsi="Tahoma" w:cs="Tahoma"/>
          <w:szCs w:val="24"/>
        </w:rPr>
      </w:pPr>
      <w:r w:rsidRPr="00533F85">
        <w:rPr>
          <w:rFonts w:ascii="Tahoma" w:hAnsi="Tahoma" w:cs="Tahoma"/>
          <w:szCs w:val="24"/>
        </w:rPr>
        <w:lastRenderedPageBreak/>
        <w:t xml:space="preserve">Opis sposobu przedstawiania ofert wariantowych oraz minimalne warunki, jakim muszą odpowiadać oferty wariantowe wraz z wybranymi kryteriami oceny, jeżeli zamawiający wymaga lub dopuszcza ich składanie Zamawiający nie dopuszcza składania ofert wariantowych. </w:t>
      </w:r>
    </w:p>
    <w:p w14:paraId="71109C8D" w14:textId="77777777" w:rsidR="002B65CB" w:rsidRPr="00533F85" w:rsidRDefault="00EA79B8" w:rsidP="00850BBE">
      <w:pPr>
        <w:numPr>
          <w:ilvl w:val="0"/>
          <w:numId w:val="43"/>
        </w:numPr>
        <w:tabs>
          <w:tab w:val="left" w:pos="567"/>
        </w:tabs>
        <w:spacing w:after="0" w:line="23" w:lineRule="atLeast"/>
        <w:ind w:left="0" w:firstLine="0"/>
        <w:rPr>
          <w:rFonts w:ascii="Tahoma" w:hAnsi="Tahoma" w:cs="Tahoma"/>
          <w:szCs w:val="24"/>
        </w:rPr>
      </w:pPr>
      <w:r w:rsidRPr="00533F85">
        <w:rPr>
          <w:rFonts w:ascii="Tahoma" w:hAnsi="Tahoma" w:cs="Tahoma"/>
          <w:szCs w:val="24"/>
        </w:rPr>
        <w:t xml:space="preserve">Adres poczty elektronicznej lub strony internetowej zamawiającego </w:t>
      </w:r>
      <w:r w:rsidR="00133CFB" w:rsidRPr="00533F85">
        <w:rPr>
          <w:rFonts w:ascii="Tahoma" w:hAnsi="Tahoma" w:cs="Tahoma"/>
          <w:szCs w:val="24"/>
          <w:u w:val="single" w:color="000000"/>
        </w:rPr>
        <w:t>poczta@adamow.gmina.pl;</w:t>
      </w:r>
      <w:hyperlink r:id="rId18">
        <w:r w:rsidR="00E75AF8" w:rsidRPr="00533F85">
          <w:rPr>
            <w:rFonts w:ascii="Tahoma" w:hAnsi="Tahoma" w:cs="Tahoma"/>
            <w:szCs w:val="24"/>
            <w:u w:val="single" w:color="000000"/>
          </w:rPr>
          <w:t>www.adamow.bip.gmina.pl</w:t>
        </w:r>
      </w:hyperlink>
      <w:hyperlink r:id="rId19"/>
    </w:p>
    <w:p w14:paraId="2552BB12" w14:textId="77777777" w:rsidR="002B65CB" w:rsidRPr="00133CFB" w:rsidRDefault="00EA79B8" w:rsidP="00850BBE">
      <w:pPr>
        <w:numPr>
          <w:ilvl w:val="0"/>
          <w:numId w:val="43"/>
        </w:numPr>
        <w:tabs>
          <w:tab w:val="left" w:pos="567"/>
        </w:tabs>
        <w:spacing w:after="0" w:line="23" w:lineRule="atLeast"/>
        <w:ind w:left="0" w:firstLine="0"/>
        <w:rPr>
          <w:rFonts w:ascii="Tahoma" w:hAnsi="Tahoma" w:cs="Tahoma"/>
          <w:szCs w:val="24"/>
        </w:rPr>
      </w:pPr>
      <w:r w:rsidRPr="00133CFB">
        <w:rPr>
          <w:rFonts w:ascii="Tahoma" w:hAnsi="Tahoma" w:cs="Tahoma"/>
          <w:szCs w:val="24"/>
        </w:rPr>
        <w:t xml:space="preserve">Informacje dotyczące walut obcych, w jakich mogą być prowadzone rozliczenia między Zamawiającym a Wykonawcą jeżeli Zamawiający </w:t>
      </w:r>
      <w:r w:rsidR="00133CFB">
        <w:rPr>
          <w:rFonts w:ascii="Tahoma" w:hAnsi="Tahoma" w:cs="Tahoma"/>
          <w:szCs w:val="24"/>
        </w:rPr>
        <w:t>p</w:t>
      </w:r>
      <w:r w:rsidRPr="00133CFB">
        <w:rPr>
          <w:rFonts w:ascii="Tahoma" w:hAnsi="Tahoma" w:cs="Tahoma"/>
          <w:szCs w:val="24"/>
        </w:rPr>
        <w:t xml:space="preserve">rzewiduje rozliczenia w walutach obcych oraz inne informacje </w:t>
      </w:r>
    </w:p>
    <w:p w14:paraId="71DF601A" w14:textId="77777777" w:rsidR="002B65CB" w:rsidRPr="00ED281A" w:rsidRDefault="00EA79B8" w:rsidP="00850BBE">
      <w:pPr>
        <w:numPr>
          <w:ilvl w:val="1"/>
          <w:numId w:val="4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Rozliczenia finansowe Zamawiającego z Wykonawcą prowadzone będą  w PLN. </w:t>
      </w:r>
    </w:p>
    <w:p w14:paraId="2176B8FD" w14:textId="77777777" w:rsidR="002B65CB" w:rsidRPr="00533F85" w:rsidRDefault="00EA79B8" w:rsidP="00850BBE">
      <w:pPr>
        <w:numPr>
          <w:ilvl w:val="1"/>
          <w:numId w:val="43"/>
        </w:numPr>
        <w:tabs>
          <w:tab w:val="left" w:pos="567"/>
        </w:tabs>
        <w:spacing w:after="0" w:line="23" w:lineRule="atLeast"/>
        <w:ind w:left="0" w:firstLine="0"/>
        <w:rPr>
          <w:rFonts w:ascii="Tahoma" w:hAnsi="Tahoma" w:cs="Tahoma"/>
          <w:szCs w:val="24"/>
        </w:rPr>
      </w:pPr>
      <w:r w:rsidRPr="00533F85">
        <w:rPr>
          <w:rFonts w:ascii="Tahoma" w:hAnsi="Tahoma" w:cs="Tahoma"/>
          <w:szCs w:val="24"/>
        </w:rPr>
        <w:t xml:space="preserve">Zamawiający nie przewiduje udzielenia zaliczek na poczet wykonania zamówienia.  </w:t>
      </w:r>
    </w:p>
    <w:p w14:paraId="62A378FB" w14:textId="77777777" w:rsidR="002B65CB" w:rsidRPr="00533F85" w:rsidRDefault="00EA79B8" w:rsidP="00850BBE">
      <w:pPr>
        <w:numPr>
          <w:ilvl w:val="0"/>
          <w:numId w:val="43"/>
        </w:numPr>
        <w:tabs>
          <w:tab w:val="left" w:pos="567"/>
        </w:tabs>
        <w:spacing w:after="0" w:line="23" w:lineRule="atLeast"/>
        <w:ind w:left="0" w:firstLine="0"/>
        <w:rPr>
          <w:rFonts w:ascii="Tahoma" w:hAnsi="Tahoma" w:cs="Tahoma"/>
          <w:szCs w:val="24"/>
        </w:rPr>
      </w:pPr>
      <w:r w:rsidRPr="00533F85">
        <w:rPr>
          <w:rFonts w:ascii="Tahoma" w:hAnsi="Tahoma" w:cs="Tahoma"/>
          <w:szCs w:val="24"/>
        </w:rPr>
        <w:t xml:space="preserve">Informacje dotyczące aukcji elektronicznej Zamawiający nie przewiduje wyboru najkorzystniejszej oferty z zastosowaniem aukcji elektronicznej.  </w:t>
      </w:r>
    </w:p>
    <w:p w14:paraId="3465226E" w14:textId="00AA5020" w:rsidR="002B65CB" w:rsidRPr="00056011" w:rsidRDefault="00EA79B8" w:rsidP="00850BBE">
      <w:pPr>
        <w:numPr>
          <w:ilvl w:val="0"/>
          <w:numId w:val="43"/>
        </w:numPr>
        <w:tabs>
          <w:tab w:val="left" w:pos="567"/>
        </w:tabs>
        <w:spacing w:after="0" w:line="23" w:lineRule="atLeast"/>
        <w:ind w:left="0" w:firstLine="0"/>
        <w:rPr>
          <w:rFonts w:ascii="Tahoma" w:hAnsi="Tahoma" w:cs="Tahoma"/>
          <w:szCs w:val="24"/>
        </w:rPr>
      </w:pPr>
      <w:r w:rsidRPr="00056011">
        <w:rPr>
          <w:rFonts w:ascii="Tahoma" w:hAnsi="Tahoma" w:cs="Tahoma"/>
          <w:szCs w:val="24"/>
        </w:rPr>
        <w:t>Wysokość zwrotu kosztów udziału w postępowaniu, jeżeli Z</w:t>
      </w:r>
      <w:r w:rsidR="00533F85" w:rsidRPr="00056011">
        <w:rPr>
          <w:rFonts w:ascii="Tahoma" w:hAnsi="Tahoma" w:cs="Tahoma"/>
          <w:szCs w:val="24"/>
        </w:rPr>
        <w:t>amawiający przewiduje ich zwrot.</w:t>
      </w:r>
      <w:r w:rsidR="00890794">
        <w:rPr>
          <w:rFonts w:ascii="Tahoma" w:hAnsi="Tahoma" w:cs="Tahoma"/>
          <w:szCs w:val="24"/>
        </w:rPr>
        <w:t xml:space="preserve"> </w:t>
      </w:r>
      <w:r w:rsidRPr="00056011">
        <w:rPr>
          <w:rFonts w:ascii="Tahoma" w:hAnsi="Tahoma" w:cs="Tahoma"/>
          <w:szCs w:val="24"/>
        </w:rPr>
        <w:t xml:space="preserve">Zamawiający nie przewiduje zwrotu kosztów udziału w postępowaniu.  </w:t>
      </w:r>
    </w:p>
    <w:p w14:paraId="26E6A95C" w14:textId="77777777" w:rsidR="002B65CB" w:rsidRPr="00133CFB" w:rsidRDefault="00EA79B8" w:rsidP="00850BBE">
      <w:pPr>
        <w:numPr>
          <w:ilvl w:val="0"/>
          <w:numId w:val="43"/>
        </w:numPr>
        <w:tabs>
          <w:tab w:val="left" w:pos="567"/>
        </w:tabs>
        <w:spacing w:after="0" w:line="23" w:lineRule="atLeast"/>
        <w:ind w:left="0" w:firstLine="0"/>
        <w:rPr>
          <w:rFonts w:ascii="Tahoma" w:hAnsi="Tahoma" w:cs="Tahoma"/>
          <w:szCs w:val="24"/>
        </w:rPr>
      </w:pPr>
      <w:r w:rsidRPr="00133CFB">
        <w:rPr>
          <w:rFonts w:ascii="Tahoma" w:hAnsi="Tahoma" w:cs="Tahoma"/>
          <w:szCs w:val="24"/>
        </w:rPr>
        <w:t>Wymagania, o których mowa w art. 29 ust. 3a ustawy Prawo zamówień publicznych dotyczące zatrudnienia przez Wykonawcę lub podwykonawcę na podstawie umowy o pracę osób wykonujących wskazane przez zamawiającego czynności w zakresie realizacji zamówienia, jeżeli wykonanie tych czynności polega na wykonywaniu pracy w sposób określony w art. 22 § 1 ustawy z dnia 26 czerwca 1974 r. - Kodeks pracy (Dz. U. z 2016 r. poz. 1666 z późn. zm.), jeżeli Zamawiający przewiduje takie wymagania</w:t>
      </w:r>
      <w:r w:rsidR="00133CFB">
        <w:rPr>
          <w:rFonts w:ascii="Tahoma" w:hAnsi="Tahoma" w:cs="Tahoma"/>
          <w:szCs w:val="24"/>
        </w:rPr>
        <w:t>.</w:t>
      </w:r>
    </w:p>
    <w:p w14:paraId="79FBE843"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Wymagania, o których mowa w art. 29 ust. 3a ustawy Prawo zamówień publicznych Zamawiający zawarł w opisie przedmiotu zamówienia</w:t>
      </w:r>
      <w:r w:rsidR="004A093E">
        <w:rPr>
          <w:rFonts w:ascii="Tahoma" w:hAnsi="Tahoma" w:cs="Tahoma"/>
          <w:szCs w:val="24"/>
        </w:rPr>
        <w:t xml:space="preserve"> </w:t>
      </w:r>
      <w:r w:rsidRPr="00ED281A">
        <w:rPr>
          <w:rFonts w:ascii="Tahoma" w:hAnsi="Tahoma" w:cs="Tahoma"/>
          <w:szCs w:val="24"/>
        </w:rPr>
        <w:t xml:space="preserve">oraz w projekcie umowy, stanowiącym załącznik nr 8 do SIWZ.  </w:t>
      </w:r>
    </w:p>
    <w:p w14:paraId="500A5B3C" w14:textId="77777777" w:rsidR="002B65CB" w:rsidRPr="00056011" w:rsidRDefault="00EA79B8" w:rsidP="00850BBE">
      <w:pPr>
        <w:numPr>
          <w:ilvl w:val="0"/>
          <w:numId w:val="43"/>
        </w:numPr>
        <w:tabs>
          <w:tab w:val="left" w:pos="567"/>
        </w:tabs>
        <w:spacing w:after="0" w:line="23" w:lineRule="atLeast"/>
        <w:ind w:left="0" w:firstLine="0"/>
        <w:rPr>
          <w:rFonts w:ascii="Tahoma" w:hAnsi="Tahoma" w:cs="Tahoma"/>
          <w:szCs w:val="24"/>
        </w:rPr>
      </w:pPr>
      <w:r w:rsidRPr="00056011">
        <w:rPr>
          <w:rFonts w:ascii="Tahoma" w:hAnsi="Tahoma" w:cs="Tahoma"/>
          <w:szCs w:val="24"/>
        </w:rPr>
        <w:t xml:space="preserve">Wymagania, o których mowa w art. 29 ust. 4 ustawy Prawo zamówień publicznych, związane z realizacją zamówienia, obejmujące aspekty gospodarcze, środowiskowe, społeczne, związane z innowacyjnością lub zatrudnieniem, w szczególności dotyczące zatrudnienia bezrobotnych, młodocianych, osób niepełnosprawnych oraz osób, o których mowa w ustawie z dnia 13 czerwca 2003 r. o zatrudnieniu socjalnym (Dz.U. z 2016 r. poz. 1828) lub we właściwych przepisach państw członkowskich Unii Europejskiej lub Europejskiego Obszaru Gospodarczego. Zamawiający nie określa żadnych wymagań w zakresie, o którym mowa w art. 29 ust. 4 ustawy Prawo zamówień publicznych.  </w:t>
      </w:r>
    </w:p>
    <w:p w14:paraId="385AE13E" w14:textId="77777777" w:rsidR="002B65CB" w:rsidRPr="00533F85" w:rsidRDefault="00EA79B8" w:rsidP="00850BBE">
      <w:pPr>
        <w:numPr>
          <w:ilvl w:val="0"/>
          <w:numId w:val="43"/>
        </w:numPr>
        <w:tabs>
          <w:tab w:val="left" w:pos="567"/>
        </w:tabs>
        <w:spacing w:after="0" w:line="23" w:lineRule="atLeast"/>
        <w:ind w:left="0" w:firstLine="0"/>
        <w:rPr>
          <w:rFonts w:ascii="Tahoma" w:hAnsi="Tahoma" w:cs="Tahoma"/>
          <w:szCs w:val="24"/>
        </w:rPr>
      </w:pPr>
      <w:r w:rsidRPr="00533F85">
        <w:rPr>
          <w:rFonts w:ascii="Tahoma" w:hAnsi="Tahoma" w:cs="Tahoma"/>
          <w:szCs w:val="24"/>
        </w:rPr>
        <w:t xml:space="preserve">Informacje o obowiązku osobistego wykonania przez Wykonawcę kluczowych części zamówienia, jeżeli zamawiający dokonuje takiego zastrzeżenia zgodnie z art. 36a ust. 2 ustawy Prawo zamówień publicznych Zamawiający nie dokonuje zastrzeżenia osobistego wykonania przez Wykonawcę kluczowych części zamówienia.   </w:t>
      </w:r>
    </w:p>
    <w:p w14:paraId="117FD634" w14:textId="77777777" w:rsidR="002B65CB" w:rsidRPr="00ED281A" w:rsidRDefault="00EA79B8" w:rsidP="00850BBE">
      <w:pPr>
        <w:numPr>
          <w:ilvl w:val="0"/>
          <w:numId w:val="4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Wymagania dotyczące umowy o podwykonawstwo </w:t>
      </w:r>
    </w:p>
    <w:p w14:paraId="704931B9"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Wymagania dotyczące umowy o podwykonawstwo oraz informacje o umowach o podwykonawstwo, o których mowa w art. 36 ust. 2 pkt 11 ustawy Prawo zamówień publicznych, są zawarte w projekcie umowy stanowiącym załącznik</w:t>
      </w:r>
      <w:r w:rsidR="004A093E">
        <w:rPr>
          <w:rFonts w:ascii="Tahoma" w:hAnsi="Tahoma" w:cs="Tahoma"/>
          <w:szCs w:val="24"/>
        </w:rPr>
        <w:t xml:space="preserve"> </w:t>
      </w:r>
      <w:r w:rsidRPr="00ED281A">
        <w:rPr>
          <w:rFonts w:ascii="Tahoma" w:hAnsi="Tahoma" w:cs="Tahoma"/>
          <w:szCs w:val="24"/>
        </w:rPr>
        <w:t xml:space="preserve">nr 8 do SIWZ.  </w:t>
      </w:r>
    </w:p>
    <w:p w14:paraId="4305862F" w14:textId="77777777" w:rsidR="002B65CB" w:rsidRPr="00ED281A" w:rsidRDefault="00EA79B8" w:rsidP="00850BBE">
      <w:pPr>
        <w:numPr>
          <w:ilvl w:val="0"/>
          <w:numId w:val="4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Procentowa wartość ostatniej części wynagrodzenia za wykonanie umowy w sprawie zamówienia na roboty budowlane, jeżeli zamawiający określa taką wartość, zgodnie z art. 143a ust. 3 ustawy Prawo zamówień publicznych </w:t>
      </w:r>
    </w:p>
    <w:p w14:paraId="45F99C34" w14:textId="77777777"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lastRenderedPageBreak/>
        <w:t xml:space="preserve">Warunki wypłaty wynagrodzenia określa projekt umowy, stanowiący załącznik                    nr 8 do SIWZ.  </w:t>
      </w:r>
    </w:p>
    <w:p w14:paraId="13EA5CA5" w14:textId="77777777" w:rsidR="002B65CB" w:rsidRPr="00ED281A" w:rsidRDefault="00EA79B8" w:rsidP="00850BBE">
      <w:pPr>
        <w:numPr>
          <w:ilvl w:val="0"/>
          <w:numId w:val="43"/>
        </w:numPr>
        <w:tabs>
          <w:tab w:val="left" w:pos="567"/>
        </w:tabs>
        <w:spacing w:after="0" w:line="23" w:lineRule="atLeast"/>
        <w:ind w:left="0" w:firstLine="0"/>
        <w:rPr>
          <w:rFonts w:ascii="Tahoma" w:hAnsi="Tahoma" w:cs="Tahoma"/>
          <w:szCs w:val="24"/>
        </w:rPr>
      </w:pPr>
      <w:r w:rsidRPr="00ED281A">
        <w:rPr>
          <w:rFonts w:ascii="Tahoma" w:hAnsi="Tahoma" w:cs="Tahoma"/>
          <w:szCs w:val="24"/>
        </w:rPr>
        <w:t>Standardy jakościowe, o których mowa w art. 91 ust. 2a ustawy Prawo zamówień publicznych</w:t>
      </w:r>
      <w:r w:rsidR="00133CFB">
        <w:rPr>
          <w:rFonts w:ascii="Tahoma" w:hAnsi="Tahoma" w:cs="Tahoma"/>
          <w:szCs w:val="24"/>
        </w:rPr>
        <w:t>.</w:t>
      </w:r>
    </w:p>
    <w:p w14:paraId="20F0F30B" w14:textId="7C4B22D5" w:rsidR="002B65CB" w:rsidRPr="00ED281A" w:rsidRDefault="00EA79B8" w:rsidP="00850BBE">
      <w:pPr>
        <w:tabs>
          <w:tab w:val="left" w:pos="567"/>
        </w:tabs>
        <w:spacing w:after="0" w:line="23" w:lineRule="atLeast"/>
        <w:ind w:left="0" w:firstLine="0"/>
        <w:rPr>
          <w:rFonts w:ascii="Tahoma" w:hAnsi="Tahoma" w:cs="Tahoma"/>
          <w:szCs w:val="24"/>
        </w:rPr>
      </w:pPr>
      <w:r w:rsidRPr="00ED281A">
        <w:rPr>
          <w:rFonts w:ascii="Tahoma" w:hAnsi="Tahoma" w:cs="Tahoma"/>
          <w:szCs w:val="24"/>
        </w:rPr>
        <w:t>Zamawiający nie</w:t>
      </w:r>
      <w:r w:rsidR="000E5EFE">
        <w:rPr>
          <w:rFonts w:ascii="Tahoma" w:hAnsi="Tahoma" w:cs="Tahoma"/>
          <w:szCs w:val="24"/>
        </w:rPr>
        <w:t xml:space="preserve"> </w:t>
      </w:r>
      <w:r w:rsidRPr="00ED281A">
        <w:rPr>
          <w:rFonts w:ascii="Tahoma" w:hAnsi="Tahoma" w:cs="Tahoma"/>
          <w:szCs w:val="24"/>
        </w:rPr>
        <w:t xml:space="preserve">stawia żadnych </w:t>
      </w:r>
      <w:r w:rsidRPr="00ED281A">
        <w:rPr>
          <w:rFonts w:ascii="Tahoma" w:hAnsi="Tahoma" w:cs="Tahoma"/>
          <w:szCs w:val="24"/>
        </w:rPr>
        <w:tab/>
        <w:t xml:space="preserve">wymogów dotyczących standardów jakościowych, o których mowa w art. 91 ust. 2a ustawy Prawo zamówień publicznych, z uwagi na fakt, że cena nie stanowi jedynego kryterium oceny ofert. </w:t>
      </w:r>
    </w:p>
    <w:p w14:paraId="2359B77F" w14:textId="3730C587" w:rsidR="002B65CB" w:rsidRPr="000E5EFE" w:rsidRDefault="00EA79B8" w:rsidP="005D506D">
      <w:pPr>
        <w:numPr>
          <w:ilvl w:val="0"/>
          <w:numId w:val="43"/>
        </w:numPr>
        <w:tabs>
          <w:tab w:val="left" w:pos="567"/>
        </w:tabs>
        <w:spacing w:after="0" w:line="23" w:lineRule="atLeast"/>
        <w:ind w:left="0" w:firstLine="0"/>
        <w:rPr>
          <w:rFonts w:ascii="Tahoma" w:hAnsi="Tahoma" w:cs="Tahoma"/>
          <w:szCs w:val="24"/>
        </w:rPr>
      </w:pPr>
      <w:r w:rsidRPr="000E5EFE">
        <w:rPr>
          <w:rFonts w:ascii="Tahoma" w:hAnsi="Tahoma" w:cs="Tahoma"/>
          <w:szCs w:val="24"/>
        </w:rPr>
        <w:t>Wymóg lub możliwość złożenia ofert w postaci katalogów elektronicznych lub dołączenia katalogów elektronicznych do oferty, w sytuacji określonej w art. 10a ust. 2 ustawy Prawo zamówień publicznych</w:t>
      </w:r>
      <w:r w:rsidR="000E5EFE" w:rsidRPr="000E5EFE">
        <w:rPr>
          <w:rFonts w:ascii="Tahoma" w:hAnsi="Tahoma" w:cs="Tahoma"/>
          <w:szCs w:val="24"/>
        </w:rPr>
        <w:t xml:space="preserve">. </w:t>
      </w:r>
      <w:r w:rsidRPr="000E5EFE">
        <w:rPr>
          <w:rFonts w:ascii="Tahoma" w:hAnsi="Tahoma" w:cs="Tahoma"/>
          <w:szCs w:val="24"/>
        </w:rPr>
        <w:t xml:space="preserve">Zamawiający nie wyraża zgody na złożenie oferty w postaci katalogów elektronicznych, ani na dołączenie do oferty katalogów elektronicznych, o których mowa w art. 10a ust. 2 ustawy Prawo zamówień publicznych.  </w:t>
      </w:r>
    </w:p>
    <w:p w14:paraId="43E13809" w14:textId="77777777" w:rsidR="002B65CB" w:rsidRPr="00ED281A" w:rsidRDefault="00EA79B8" w:rsidP="00850BBE">
      <w:pPr>
        <w:numPr>
          <w:ilvl w:val="0"/>
          <w:numId w:val="43"/>
        </w:numPr>
        <w:tabs>
          <w:tab w:val="left" w:pos="567"/>
        </w:tabs>
        <w:spacing w:after="0" w:line="23" w:lineRule="atLeast"/>
        <w:ind w:left="0" w:firstLine="0"/>
        <w:rPr>
          <w:rFonts w:ascii="Tahoma" w:hAnsi="Tahoma" w:cs="Tahoma"/>
          <w:szCs w:val="24"/>
        </w:rPr>
      </w:pPr>
      <w:r w:rsidRPr="00ED281A">
        <w:rPr>
          <w:rFonts w:ascii="Tahoma" w:hAnsi="Tahoma" w:cs="Tahoma"/>
          <w:szCs w:val="24"/>
        </w:rPr>
        <w:t xml:space="preserve">Spis załączników </w:t>
      </w:r>
    </w:p>
    <w:p w14:paraId="322F9440" w14:textId="77777777" w:rsidR="002B65CB" w:rsidRPr="00ED281A" w:rsidRDefault="00EA79B8" w:rsidP="00850BBE">
      <w:pPr>
        <w:numPr>
          <w:ilvl w:val="0"/>
          <w:numId w:val="47"/>
        </w:numPr>
        <w:tabs>
          <w:tab w:val="left" w:pos="567"/>
        </w:tabs>
        <w:spacing w:after="0" w:line="23" w:lineRule="atLeast"/>
        <w:ind w:left="284" w:hanging="284"/>
        <w:rPr>
          <w:rFonts w:ascii="Tahoma" w:hAnsi="Tahoma" w:cs="Tahoma"/>
          <w:szCs w:val="24"/>
        </w:rPr>
      </w:pPr>
      <w:r w:rsidRPr="00ED281A">
        <w:rPr>
          <w:rFonts w:ascii="Tahoma" w:hAnsi="Tahoma" w:cs="Tahoma"/>
          <w:szCs w:val="24"/>
        </w:rPr>
        <w:t xml:space="preserve">Załącznik nr 1 - Formularz ofertowy </w:t>
      </w:r>
    </w:p>
    <w:p w14:paraId="66573310" w14:textId="77777777" w:rsidR="002B65CB" w:rsidRPr="00ED281A" w:rsidRDefault="00EA79B8" w:rsidP="00850BBE">
      <w:pPr>
        <w:numPr>
          <w:ilvl w:val="0"/>
          <w:numId w:val="47"/>
        </w:numPr>
        <w:tabs>
          <w:tab w:val="left" w:pos="567"/>
        </w:tabs>
        <w:spacing w:after="0" w:line="23" w:lineRule="atLeast"/>
        <w:ind w:left="284" w:hanging="284"/>
        <w:rPr>
          <w:rFonts w:ascii="Tahoma" w:hAnsi="Tahoma" w:cs="Tahoma"/>
          <w:szCs w:val="24"/>
        </w:rPr>
      </w:pPr>
      <w:r w:rsidRPr="00ED281A">
        <w:rPr>
          <w:rFonts w:ascii="Tahoma" w:hAnsi="Tahoma" w:cs="Tahoma"/>
          <w:szCs w:val="24"/>
        </w:rPr>
        <w:t xml:space="preserve">Załącznik nr 2 - Oświadczenie dotyczące przesłanek wykluczenia z postępowania </w:t>
      </w:r>
    </w:p>
    <w:p w14:paraId="3A4EE885" w14:textId="446C0AA1" w:rsidR="002B65CB" w:rsidRPr="00ED281A" w:rsidRDefault="00EA79B8" w:rsidP="00850BBE">
      <w:pPr>
        <w:numPr>
          <w:ilvl w:val="0"/>
          <w:numId w:val="47"/>
        </w:numPr>
        <w:tabs>
          <w:tab w:val="left" w:pos="567"/>
        </w:tabs>
        <w:spacing w:after="0" w:line="23" w:lineRule="atLeast"/>
        <w:ind w:left="284" w:hanging="284"/>
        <w:rPr>
          <w:rFonts w:ascii="Tahoma" w:hAnsi="Tahoma" w:cs="Tahoma"/>
          <w:szCs w:val="24"/>
        </w:rPr>
      </w:pPr>
      <w:r w:rsidRPr="00ED281A">
        <w:rPr>
          <w:rFonts w:ascii="Tahoma" w:hAnsi="Tahoma" w:cs="Tahoma"/>
          <w:szCs w:val="24"/>
        </w:rPr>
        <w:t>Załącznik nr 3 - Oświadczenie dotyczące spełniania warunków udziału</w:t>
      </w:r>
      <w:r w:rsidR="00890794">
        <w:rPr>
          <w:rFonts w:ascii="Tahoma" w:hAnsi="Tahoma" w:cs="Tahoma"/>
          <w:szCs w:val="24"/>
        </w:rPr>
        <w:t xml:space="preserve"> </w:t>
      </w:r>
      <w:r w:rsidRPr="00ED281A">
        <w:rPr>
          <w:rFonts w:ascii="Tahoma" w:hAnsi="Tahoma" w:cs="Tahoma"/>
          <w:szCs w:val="24"/>
        </w:rPr>
        <w:t xml:space="preserve">w postępowaniu </w:t>
      </w:r>
    </w:p>
    <w:p w14:paraId="003B0BE4" w14:textId="77777777" w:rsidR="002B65CB" w:rsidRPr="00ED281A" w:rsidRDefault="00EA79B8" w:rsidP="00850BBE">
      <w:pPr>
        <w:numPr>
          <w:ilvl w:val="0"/>
          <w:numId w:val="47"/>
        </w:numPr>
        <w:tabs>
          <w:tab w:val="left" w:pos="567"/>
        </w:tabs>
        <w:spacing w:after="0" w:line="23" w:lineRule="atLeast"/>
        <w:ind w:left="284" w:hanging="284"/>
        <w:rPr>
          <w:rFonts w:ascii="Tahoma" w:hAnsi="Tahoma" w:cs="Tahoma"/>
          <w:szCs w:val="24"/>
        </w:rPr>
      </w:pPr>
      <w:r w:rsidRPr="00ED281A">
        <w:rPr>
          <w:rFonts w:ascii="Tahoma" w:hAnsi="Tahoma" w:cs="Tahoma"/>
          <w:szCs w:val="24"/>
        </w:rPr>
        <w:t xml:space="preserve">Załącznik nr 4 - Wykaz robót budowlanych </w:t>
      </w:r>
    </w:p>
    <w:p w14:paraId="7443C792" w14:textId="77777777" w:rsidR="002B65CB" w:rsidRPr="00ED281A" w:rsidRDefault="00EA79B8" w:rsidP="00850BBE">
      <w:pPr>
        <w:numPr>
          <w:ilvl w:val="0"/>
          <w:numId w:val="47"/>
        </w:numPr>
        <w:tabs>
          <w:tab w:val="left" w:pos="567"/>
        </w:tabs>
        <w:spacing w:after="0" w:line="23" w:lineRule="atLeast"/>
        <w:ind w:left="284" w:hanging="284"/>
        <w:rPr>
          <w:rFonts w:ascii="Tahoma" w:hAnsi="Tahoma" w:cs="Tahoma"/>
          <w:szCs w:val="24"/>
        </w:rPr>
      </w:pPr>
      <w:r w:rsidRPr="00ED281A">
        <w:rPr>
          <w:rFonts w:ascii="Tahoma" w:hAnsi="Tahoma" w:cs="Tahoma"/>
          <w:szCs w:val="24"/>
        </w:rPr>
        <w:t xml:space="preserve">Załącznik nr 5 - Wykaz osób, skierowanych przez Wykonawcę do realizacji zamówienia publicznego  </w:t>
      </w:r>
    </w:p>
    <w:p w14:paraId="674C3083" w14:textId="77777777" w:rsidR="002B65CB" w:rsidRPr="00ED281A" w:rsidRDefault="00EA79B8" w:rsidP="00850BBE">
      <w:pPr>
        <w:numPr>
          <w:ilvl w:val="0"/>
          <w:numId w:val="47"/>
        </w:numPr>
        <w:tabs>
          <w:tab w:val="left" w:pos="567"/>
        </w:tabs>
        <w:spacing w:after="0" w:line="23" w:lineRule="atLeast"/>
        <w:ind w:left="284" w:hanging="284"/>
        <w:rPr>
          <w:rFonts w:ascii="Tahoma" w:hAnsi="Tahoma" w:cs="Tahoma"/>
          <w:szCs w:val="24"/>
        </w:rPr>
      </w:pPr>
      <w:r w:rsidRPr="00ED281A">
        <w:rPr>
          <w:rFonts w:ascii="Tahoma" w:hAnsi="Tahoma" w:cs="Tahoma"/>
          <w:szCs w:val="24"/>
        </w:rPr>
        <w:t xml:space="preserve">Załącznik nr 6 - Oświadczenie dotyczące przynależności lub braku przynależności do grupy kapitałowej </w:t>
      </w:r>
    </w:p>
    <w:p w14:paraId="70EDFF35" w14:textId="77777777" w:rsidR="00E2545E" w:rsidRDefault="00EA79B8" w:rsidP="00850BBE">
      <w:pPr>
        <w:numPr>
          <w:ilvl w:val="0"/>
          <w:numId w:val="47"/>
        </w:numPr>
        <w:tabs>
          <w:tab w:val="left" w:pos="567"/>
        </w:tabs>
        <w:spacing w:after="0" w:line="23" w:lineRule="atLeast"/>
        <w:ind w:left="284" w:hanging="284"/>
        <w:rPr>
          <w:rFonts w:ascii="Tahoma" w:hAnsi="Tahoma" w:cs="Tahoma"/>
          <w:szCs w:val="24"/>
        </w:rPr>
      </w:pPr>
      <w:r w:rsidRPr="00ED281A">
        <w:rPr>
          <w:rFonts w:ascii="Tahoma" w:hAnsi="Tahoma" w:cs="Tahoma"/>
          <w:szCs w:val="24"/>
        </w:rPr>
        <w:t>Załącznik nr 7 - Zobowiązanie innego podmiotu do udostępnienia zasobów</w:t>
      </w:r>
    </w:p>
    <w:p w14:paraId="75648A7D" w14:textId="77777777" w:rsidR="002B65CB" w:rsidRPr="00ED281A" w:rsidRDefault="00EA79B8" w:rsidP="00850BBE">
      <w:pPr>
        <w:numPr>
          <w:ilvl w:val="0"/>
          <w:numId w:val="47"/>
        </w:numPr>
        <w:tabs>
          <w:tab w:val="left" w:pos="567"/>
        </w:tabs>
        <w:spacing w:after="0" w:line="23" w:lineRule="atLeast"/>
        <w:ind w:left="284" w:hanging="284"/>
        <w:rPr>
          <w:rFonts w:ascii="Tahoma" w:hAnsi="Tahoma" w:cs="Tahoma"/>
          <w:szCs w:val="24"/>
        </w:rPr>
      </w:pPr>
      <w:r w:rsidRPr="00ED281A">
        <w:rPr>
          <w:rFonts w:ascii="Tahoma" w:hAnsi="Tahoma" w:cs="Tahoma"/>
          <w:szCs w:val="24"/>
        </w:rPr>
        <w:t xml:space="preserve">Załącznik nr 8 - Projekt umowy </w:t>
      </w:r>
    </w:p>
    <w:p w14:paraId="05233A19" w14:textId="242930E4" w:rsidR="002B65CB" w:rsidRPr="00890794" w:rsidRDefault="00EA79B8" w:rsidP="00850BBE">
      <w:pPr>
        <w:numPr>
          <w:ilvl w:val="0"/>
          <w:numId w:val="48"/>
        </w:numPr>
        <w:spacing w:after="0" w:line="23" w:lineRule="atLeast"/>
        <w:ind w:left="284" w:hanging="284"/>
        <w:rPr>
          <w:rFonts w:ascii="Tahoma" w:hAnsi="Tahoma" w:cs="Tahoma"/>
          <w:szCs w:val="24"/>
        </w:rPr>
      </w:pPr>
      <w:r w:rsidRPr="00890794">
        <w:rPr>
          <w:rFonts w:ascii="Tahoma" w:hAnsi="Tahoma" w:cs="Tahoma"/>
          <w:szCs w:val="24"/>
        </w:rPr>
        <w:t>Załącznik nr 9 - Branża drogowa - Projekt budowla</w:t>
      </w:r>
      <w:r w:rsidR="00890794" w:rsidRPr="00890794">
        <w:rPr>
          <w:rFonts w:ascii="Tahoma" w:hAnsi="Tahoma" w:cs="Tahoma"/>
          <w:szCs w:val="24"/>
        </w:rPr>
        <w:t>no-</w:t>
      </w:r>
      <w:r w:rsidRPr="00890794">
        <w:rPr>
          <w:rFonts w:ascii="Tahoma" w:hAnsi="Tahoma" w:cs="Tahoma"/>
          <w:szCs w:val="24"/>
        </w:rPr>
        <w:t xml:space="preserve">wykonawczy, </w:t>
      </w:r>
      <w:r w:rsidR="00890794">
        <w:rPr>
          <w:rFonts w:ascii="Tahoma" w:hAnsi="Tahoma" w:cs="Tahoma"/>
          <w:szCs w:val="24"/>
        </w:rPr>
        <w:t>rysunki, SOR</w:t>
      </w:r>
    </w:p>
    <w:p w14:paraId="339BBB70" w14:textId="27A38FB6" w:rsidR="002B65CB" w:rsidRDefault="00EA79B8" w:rsidP="00850BBE">
      <w:pPr>
        <w:numPr>
          <w:ilvl w:val="0"/>
          <w:numId w:val="48"/>
        </w:numPr>
        <w:tabs>
          <w:tab w:val="left" w:pos="567"/>
        </w:tabs>
        <w:spacing w:after="0" w:line="23" w:lineRule="atLeast"/>
        <w:ind w:left="284" w:hanging="284"/>
        <w:rPr>
          <w:rFonts w:ascii="Tahoma" w:hAnsi="Tahoma" w:cs="Tahoma"/>
          <w:szCs w:val="24"/>
        </w:rPr>
      </w:pPr>
      <w:r w:rsidRPr="00890794">
        <w:rPr>
          <w:rFonts w:ascii="Tahoma" w:hAnsi="Tahoma" w:cs="Tahoma"/>
          <w:szCs w:val="24"/>
        </w:rPr>
        <w:t>Załącznik nr 1</w:t>
      </w:r>
      <w:r w:rsidR="00133CFB" w:rsidRPr="00890794">
        <w:rPr>
          <w:rFonts w:ascii="Tahoma" w:hAnsi="Tahoma" w:cs="Tahoma"/>
          <w:szCs w:val="24"/>
        </w:rPr>
        <w:t>0</w:t>
      </w:r>
      <w:r w:rsidRPr="00890794">
        <w:rPr>
          <w:rFonts w:ascii="Tahoma" w:hAnsi="Tahoma" w:cs="Tahoma"/>
          <w:szCs w:val="24"/>
        </w:rPr>
        <w:t xml:space="preserve"> - Przedmiary robót </w:t>
      </w:r>
    </w:p>
    <w:p w14:paraId="48CD09AA" w14:textId="52558CCF" w:rsidR="00890794" w:rsidRPr="00890794" w:rsidRDefault="00890794" w:rsidP="00850BBE">
      <w:pPr>
        <w:numPr>
          <w:ilvl w:val="0"/>
          <w:numId w:val="48"/>
        </w:numPr>
        <w:tabs>
          <w:tab w:val="left" w:pos="567"/>
        </w:tabs>
        <w:spacing w:after="0" w:line="23" w:lineRule="atLeast"/>
        <w:ind w:left="284" w:hanging="284"/>
        <w:rPr>
          <w:rFonts w:ascii="Tahoma" w:hAnsi="Tahoma" w:cs="Tahoma"/>
          <w:szCs w:val="24"/>
        </w:rPr>
      </w:pPr>
      <w:r>
        <w:rPr>
          <w:rFonts w:ascii="Tahoma" w:hAnsi="Tahoma" w:cs="Tahoma"/>
          <w:szCs w:val="24"/>
        </w:rPr>
        <w:t>Załącznik nr 11  - SST- Szczegółowa Specyfikacja Techniczna Wykonania i odbioru robót</w:t>
      </w:r>
    </w:p>
    <w:sectPr w:rsidR="00890794" w:rsidRPr="00890794" w:rsidSect="00385AC6">
      <w:footerReference w:type="even" r:id="rId20"/>
      <w:footerReference w:type="default" r:id="rId21"/>
      <w:footerReference w:type="first" r:id="rId22"/>
      <w:pgSz w:w="11904" w:h="16836"/>
      <w:pgMar w:top="1418" w:right="1406" w:bottom="1452" w:left="1418" w:header="709" w:footer="7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EFB6C" w14:textId="77777777" w:rsidR="00C96E19" w:rsidRDefault="00C96E19">
      <w:pPr>
        <w:spacing w:after="0" w:line="240" w:lineRule="auto"/>
      </w:pPr>
      <w:r>
        <w:separator/>
      </w:r>
    </w:p>
  </w:endnote>
  <w:endnote w:type="continuationSeparator" w:id="0">
    <w:p w14:paraId="5D2592AA" w14:textId="77777777" w:rsidR="00C96E19" w:rsidRDefault="00C96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ndale Sans UI">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33309" w14:textId="77777777" w:rsidR="00850BBE" w:rsidRDefault="00850BBE">
    <w:pPr>
      <w:tabs>
        <w:tab w:val="center" w:pos="9013"/>
        <w:tab w:val="right" w:pos="9079"/>
      </w:tabs>
      <w:spacing w:after="0" w:line="259" w:lineRule="auto"/>
      <w:ind w:left="0" w:firstLine="0"/>
      <w:jc w:val="left"/>
    </w:pPr>
    <w:r>
      <w:rPr>
        <w:rFonts w:ascii="Times New Roman" w:eastAsia="Times New Roman" w:hAnsi="Times New Roman" w:cs="Times New Roman"/>
      </w:rPr>
      <w:tab/>
    </w:r>
    <w:r>
      <w:fldChar w:fldCharType="begin"/>
    </w:r>
    <w:r>
      <w:instrText xml:space="preserve"> PAGE   \* MERGEFORMAT </w:instrText>
    </w:r>
    <w:r>
      <w:fldChar w:fldCharType="separate"/>
    </w:r>
    <w:r>
      <w:rPr>
        <w:sz w:val="22"/>
      </w:rPr>
      <w:t>1</w:t>
    </w:r>
    <w:r>
      <w:rPr>
        <w:sz w:val="22"/>
      </w:rPr>
      <w:fldChar w:fldCharType="end"/>
    </w:r>
    <w:r>
      <w:rPr>
        <w:sz w:val="22"/>
      </w:rPr>
      <w:tab/>
    </w:r>
  </w:p>
  <w:p w14:paraId="1D69DF47" w14:textId="77777777" w:rsidR="00850BBE" w:rsidRDefault="00850BBE">
    <w:pPr>
      <w:spacing w:after="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4164457"/>
      <w:docPartObj>
        <w:docPartGallery w:val="Page Numbers (Bottom of Page)"/>
        <w:docPartUnique/>
      </w:docPartObj>
    </w:sdtPr>
    <w:sdtEndPr/>
    <w:sdtContent>
      <w:sdt>
        <w:sdtPr>
          <w:id w:val="1728636285"/>
          <w:docPartObj>
            <w:docPartGallery w:val="Page Numbers (Top of Page)"/>
            <w:docPartUnique/>
          </w:docPartObj>
        </w:sdtPr>
        <w:sdtEndPr/>
        <w:sdtContent>
          <w:p w14:paraId="0B926280" w14:textId="77777777" w:rsidR="00850BBE" w:rsidRDefault="00850BBE">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30</w:t>
            </w:r>
            <w:r>
              <w:rPr>
                <w:b/>
                <w:bCs/>
                <w:sz w:val="24"/>
                <w:szCs w:val="24"/>
              </w:rPr>
              <w:fldChar w:fldCharType="end"/>
            </w:r>
          </w:p>
        </w:sdtContent>
      </w:sdt>
    </w:sdtContent>
  </w:sdt>
  <w:p w14:paraId="09D98C9D" w14:textId="77777777" w:rsidR="00850BBE" w:rsidRDefault="00850BBE">
    <w:pPr>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D860A" w14:textId="77777777" w:rsidR="00850BBE" w:rsidRDefault="00850BBE">
    <w:pPr>
      <w:tabs>
        <w:tab w:val="center" w:pos="9013"/>
        <w:tab w:val="right" w:pos="9079"/>
      </w:tabs>
      <w:spacing w:after="0" w:line="259" w:lineRule="auto"/>
      <w:ind w:left="0" w:firstLine="0"/>
      <w:jc w:val="left"/>
    </w:pPr>
    <w:r>
      <w:rPr>
        <w:rFonts w:ascii="Times New Roman" w:eastAsia="Times New Roman" w:hAnsi="Times New Roman" w:cs="Times New Roman"/>
      </w:rPr>
      <w:tab/>
    </w:r>
    <w:r>
      <w:fldChar w:fldCharType="begin"/>
    </w:r>
    <w:r>
      <w:instrText xml:space="preserve"> PAGE   \* MERGEFORMAT </w:instrText>
    </w:r>
    <w:r>
      <w:fldChar w:fldCharType="separate"/>
    </w:r>
    <w:r>
      <w:rPr>
        <w:sz w:val="22"/>
      </w:rPr>
      <w:t>1</w:t>
    </w:r>
    <w:r>
      <w:rPr>
        <w:sz w:val="22"/>
      </w:rPr>
      <w:fldChar w:fldCharType="end"/>
    </w:r>
    <w:r>
      <w:rPr>
        <w:sz w:val="22"/>
      </w:rPr>
      <w:tab/>
    </w:r>
  </w:p>
  <w:p w14:paraId="52BC02D3" w14:textId="77777777" w:rsidR="00850BBE" w:rsidRDefault="00850BBE">
    <w:pPr>
      <w:spacing w:after="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EA651" w14:textId="77777777" w:rsidR="00C96E19" w:rsidRDefault="00C96E19">
      <w:pPr>
        <w:spacing w:after="0" w:line="240" w:lineRule="auto"/>
      </w:pPr>
      <w:r>
        <w:separator/>
      </w:r>
    </w:p>
  </w:footnote>
  <w:footnote w:type="continuationSeparator" w:id="0">
    <w:p w14:paraId="499AEE91" w14:textId="77777777" w:rsidR="00C96E19" w:rsidRDefault="00C96E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6C6F"/>
    <w:multiLevelType w:val="hybridMultilevel"/>
    <w:tmpl w:val="5E94DAA0"/>
    <w:lvl w:ilvl="0" w:tplc="E11EDCF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C29BB8">
      <w:start w:val="1"/>
      <w:numFmt w:val="lowerLetter"/>
      <w:lvlText w:val="%2"/>
      <w:lvlJc w:val="left"/>
      <w:pPr>
        <w:ind w:left="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78473E">
      <w:start w:val="1"/>
      <w:numFmt w:val="lowerRoman"/>
      <w:lvlText w:val="%3"/>
      <w:lvlJc w:val="left"/>
      <w:pPr>
        <w:ind w:left="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B16969A">
      <w:start w:val="1"/>
      <w:numFmt w:val="lowerLetter"/>
      <w:lvlRestart w:val="0"/>
      <w:lvlText w:val="%4)"/>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742A2E">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40689AA">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A48CDDE">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5AE3B0">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C5663BA">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1A252F5"/>
    <w:multiLevelType w:val="multilevel"/>
    <w:tmpl w:val="2DA8EF42"/>
    <w:lvl w:ilvl="0">
      <w:start w:val="7"/>
      <w:numFmt w:val="decimal"/>
      <w:lvlText w:val="%1"/>
      <w:lvlJc w:val="left"/>
      <w:pPr>
        <w:ind w:left="427"/>
      </w:pPr>
      <w:rPr>
        <w:rFonts w:ascii="Arial" w:eastAsia="Arial" w:hAnsi="Arial" w:cs="Arial"/>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9C7FD1"/>
    <w:multiLevelType w:val="hybridMultilevel"/>
    <w:tmpl w:val="713438E8"/>
    <w:lvl w:ilvl="0" w:tplc="69205D1C">
      <w:start w:val="1"/>
      <w:numFmt w:val="bullet"/>
      <w:lvlText w:val="-"/>
      <w:lvlJc w:val="left"/>
      <w:pPr>
        <w:ind w:left="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8E2DB38">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924F138">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1C04B6E">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E4CD6AA">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F460444">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E66B41E">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7647F20">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6E6C4C8">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4576C7"/>
    <w:multiLevelType w:val="hybridMultilevel"/>
    <w:tmpl w:val="F55A2EFA"/>
    <w:lvl w:ilvl="0" w:tplc="7C5C46C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4922816">
      <w:start w:val="1"/>
      <w:numFmt w:val="lowerLetter"/>
      <w:lvlText w:val="%2"/>
      <w:lvlJc w:val="left"/>
      <w:pPr>
        <w:ind w:left="5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1B85FF8">
      <w:start w:val="1"/>
      <w:numFmt w:val="lowerRoman"/>
      <w:lvlText w:val="%3"/>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8C894C8">
      <w:start w:val="1"/>
      <w:numFmt w:val="decimal"/>
      <w:lvlText w:val="%4"/>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5CD660">
      <w:start w:val="1"/>
      <w:numFmt w:val="lowerLetter"/>
      <w:lvlRestart w:val="0"/>
      <w:lvlText w:val="%5)"/>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4C65E6">
      <w:start w:val="1"/>
      <w:numFmt w:val="lowerRoman"/>
      <w:lvlText w:val="%6"/>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A9A72C6">
      <w:start w:val="1"/>
      <w:numFmt w:val="decimal"/>
      <w:lvlText w:val="%7"/>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1529B8E">
      <w:start w:val="1"/>
      <w:numFmt w:val="lowerLetter"/>
      <w:lvlText w:val="%8"/>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B24D3AC">
      <w:start w:val="1"/>
      <w:numFmt w:val="lowerRoman"/>
      <w:lvlText w:val="%9"/>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8FE384F"/>
    <w:multiLevelType w:val="hybridMultilevel"/>
    <w:tmpl w:val="279005C4"/>
    <w:lvl w:ilvl="0" w:tplc="00889E2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C063746">
      <w:start w:val="1"/>
      <w:numFmt w:val="lowerLetter"/>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48DDEE">
      <w:start w:val="2"/>
      <w:numFmt w:val="lowerLetter"/>
      <w:lvlRestart w:val="0"/>
      <w:lvlText w:val="%3)"/>
      <w:lvlJc w:val="left"/>
      <w:pPr>
        <w:ind w:left="1078"/>
      </w:pPr>
      <w:rPr>
        <w:rFonts w:ascii="Tahoma" w:eastAsia="Arial" w:hAnsi="Tahoma" w:cs="Tahoma" w:hint="default"/>
        <w:b w:val="0"/>
        <w:i w:val="0"/>
        <w:strike w:val="0"/>
        <w:dstrike w:val="0"/>
        <w:color w:val="000000"/>
        <w:sz w:val="24"/>
        <w:szCs w:val="24"/>
        <w:u w:val="none" w:color="000000"/>
        <w:bdr w:val="none" w:sz="0" w:space="0" w:color="auto"/>
        <w:shd w:val="clear" w:color="auto" w:fill="auto"/>
        <w:vertAlign w:val="baseline"/>
      </w:rPr>
    </w:lvl>
    <w:lvl w:ilvl="3" w:tplc="5EB01D32">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0C743E">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3688D26">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7EAF094">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B04B268">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2C2C59C">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9763623"/>
    <w:multiLevelType w:val="hybridMultilevel"/>
    <w:tmpl w:val="5C78D108"/>
    <w:lvl w:ilvl="0" w:tplc="BA10820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47C6398">
      <w:start w:val="1"/>
      <w:numFmt w:val="bullet"/>
      <w:lvlText w:val="o"/>
      <w:lvlJc w:val="left"/>
      <w:pPr>
        <w:ind w:left="7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8025D8C">
      <w:start w:val="1"/>
      <w:numFmt w:val="bullet"/>
      <w:lvlRestart w:val="0"/>
      <w:lvlText w:val=""/>
      <w:lvlJc w:val="left"/>
      <w:pPr>
        <w:ind w:left="11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3A12F2">
      <w:start w:val="1"/>
      <w:numFmt w:val="bullet"/>
      <w:lvlText w:val="•"/>
      <w:lvlJc w:val="left"/>
      <w:pPr>
        <w:ind w:left="1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068B06E">
      <w:start w:val="1"/>
      <w:numFmt w:val="bullet"/>
      <w:lvlText w:val="o"/>
      <w:lvlJc w:val="left"/>
      <w:pPr>
        <w:ind w:left="25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C94B562">
      <w:start w:val="1"/>
      <w:numFmt w:val="bullet"/>
      <w:lvlText w:val="▪"/>
      <w:lvlJc w:val="left"/>
      <w:pPr>
        <w:ind w:left="33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D2493C4">
      <w:start w:val="1"/>
      <w:numFmt w:val="bullet"/>
      <w:lvlText w:val="•"/>
      <w:lvlJc w:val="left"/>
      <w:pPr>
        <w:ind w:left="40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08EA900">
      <w:start w:val="1"/>
      <w:numFmt w:val="bullet"/>
      <w:lvlText w:val="o"/>
      <w:lvlJc w:val="left"/>
      <w:pPr>
        <w:ind w:left="47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D50B8FC">
      <w:start w:val="1"/>
      <w:numFmt w:val="bullet"/>
      <w:lvlText w:val="▪"/>
      <w:lvlJc w:val="left"/>
      <w:pPr>
        <w:ind w:left="54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BAA1E48"/>
    <w:multiLevelType w:val="hybridMultilevel"/>
    <w:tmpl w:val="E1F4DB94"/>
    <w:lvl w:ilvl="0" w:tplc="78361580">
      <w:start w:val="9"/>
      <w:numFmt w:val="decimal"/>
      <w:lvlText w:val="%1)"/>
      <w:lvlJc w:val="left"/>
      <w:pPr>
        <w:ind w:left="102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2621AA">
      <w:start w:val="1"/>
      <w:numFmt w:val="lowerLetter"/>
      <w:lvlText w:val="%2"/>
      <w:lvlJc w:val="left"/>
      <w:pPr>
        <w:ind w:left="110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B3E6730">
      <w:start w:val="1"/>
      <w:numFmt w:val="lowerRoman"/>
      <w:lvlText w:val="%3"/>
      <w:lvlJc w:val="left"/>
      <w:pPr>
        <w:ind w:left="117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EAC5054">
      <w:start w:val="1"/>
      <w:numFmt w:val="decimal"/>
      <w:lvlText w:val="%4"/>
      <w:lvlJc w:val="left"/>
      <w:pPr>
        <w:ind w:left="124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964A96">
      <w:start w:val="1"/>
      <w:numFmt w:val="lowerLetter"/>
      <w:lvlText w:val="%5"/>
      <w:lvlJc w:val="left"/>
      <w:pPr>
        <w:ind w:left="131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E62E38A">
      <w:start w:val="1"/>
      <w:numFmt w:val="lowerRoman"/>
      <w:lvlText w:val="%6"/>
      <w:lvlJc w:val="left"/>
      <w:pPr>
        <w:ind w:left="138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E2A802">
      <w:start w:val="1"/>
      <w:numFmt w:val="decimal"/>
      <w:lvlText w:val="%7"/>
      <w:lvlJc w:val="left"/>
      <w:pPr>
        <w:ind w:left="146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E4C8E4A">
      <w:start w:val="1"/>
      <w:numFmt w:val="lowerLetter"/>
      <w:lvlText w:val="%8"/>
      <w:lvlJc w:val="left"/>
      <w:pPr>
        <w:ind w:left="153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2A0732">
      <w:start w:val="1"/>
      <w:numFmt w:val="lowerRoman"/>
      <w:lvlText w:val="%9"/>
      <w:lvlJc w:val="left"/>
      <w:pPr>
        <w:ind w:left="160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FDC12D4"/>
    <w:multiLevelType w:val="hybridMultilevel"/>
    <w:tmpl w:val="1AEAC43A"/>
    <w:lvl w:ilvl="0" w:tplc="825C9F3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AD89522">
      <w:start w:val="1"/>
      <w:numFmt w:val="lowerLetter"/>
      <w:lvlText w:val="%2"/>
      <w:lvlJc w:val="left"/>
      <w:pPr>
        <w:ind w:left="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D6E9E2C">
      <w:start w:val="1"/>
      <w:numFmt w:val="lowerRoman"/>
      <w:lvlText w:val="%3"/>
      <w:lvlJc w:val="left"/>
      <w:pPr>
        <w:ind w:left="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952CA84">
      <w:start w:val="1"/>
      <w:numFmt w:val="lowerLetter"/>
      <w:lvlText w:val="%4)"/>
      <w:lvlJc w:val="left"/>
      <w:pPr>
        <w:ind w:left="11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66A5686">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34FD80">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F429E60">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8581278">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D62CB0E">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15D58E0"/>
    <w:multiLevelType w:val="hybridMultilevel"/>
    <w:tmpl w:val="BF04AE4C"/>
    <w:lvl w:ilvl="0" w:tplc="837241B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BB897F4">
      <w:start w:val="1"/>
      <w:numFmt w:val="lowerLetter"/>
      <w:lvlText w:val="%2"/>
      <w:lvlJc w:val="left"/>
      <w:pPr>
        <w:ind w:left="61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B1E7862">
      <w:start w:val="1"/>
      <w:numFmt w:val="lowerRoman"/>
      <w:lvlText w:val="%3"/>
      <w:lvlJc w:val="left"/>
      <w:pPr>
        <w:ind w:left="87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D702754">
      <w:start w:val="1"/>
      <w:numFmt w:val="lowerLetter"/>
      <w:lvlRestart w:val="0"/>
      <w:lvlText w:val="%4)"/>
      <w:lvlJc w:val="left"/>
      <w:pPr>
        <w:ind w:left="1133"/>
      </w:pPr>
      <w:rPr>
        <w:rFonts w:ascii="Arial" w:eastAsia="Arial" w:hAnsi="Arial" w:cs="Arial"/>
        <w:b w:val="0"/>
        <w:bCs/>
        <w:i w:val="0"/>
        <w:strike w:val="0"/>
        <w:dstrike w:val="0"/>
        <w:color w:val="000000"/>
        <w:sz w:val="24"/>
        <w:szCs w:val="24"/>
        <w:u w:val="none" w:color="000000"/>
        <w:bdr w:val="none" w:sz="0" w:space="0" w:color="auto"/>
        <w:shd w:val="clear" w:color="auto" w:fill="auto"/>
        <w:vertAlign w:val="baseline"/>
      </w:rPr>
    </w:lvl>
    <w:lvl w:ilvl="4" w:tplc="3AD8F776">
      <w:start w:val="1"/>
      <w:numFmt w:val="lowerLetter"/>
      <w:lvlText w:val="%5"/>
      <w:lvlJc w:val="left"/>
      <w:pPr>
        <w:ind w:left="185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3F05A08">
      <w:start w:val="1"/>
      <w:numFmt w:val="lowerRoman"/>
      <w:lvlText w:val="%6"/>
      <w:lvlJc w:val="left"/>
      <w:pPr>
        <w:ind w:left="257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DCEECD0">
      <w:start w:val="1"/>
      <w:numFmt w:val="decimal"/>
      <w:lvlText w:val="%7"/>
      <w:lvlJc w:val="left"/>
      <w:pPr>
        <w:ind w:left="329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8D0035A">
      <w:start w:val="1"/>
      <w:numFmt w:val="lowerLetter"/>
      <w:lvlText w:val="%8"/>
      <w:lvlJc w:val="left"/>
      <w:pPr>
        <w:ind w:left="401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00271CE">
      <w:start w:val="1"/>
      <w:numFmt w:val="lowerRoman"/>
      <w:lvlText w:val="%9"/>
      <w:lvlJc w:val="left"/>
      <w:pPr>
        <w:ind w:left="473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51A3E10"/>
    <w:multiLevelType w:val="hybridMultilevel"/>
    <w:tmpl w:val="73E80366"/>
    <w:lvl w:ilvl="0" w:tplc="A644086C">
      <w:start w:val="1"/>
      <w:numFmt w:val="decimal"/>
      <w:lvlText w:val="%1."/>
      <w:lvlJc w:val="left"/>
      <w:pPr>
        <w:ind w:left="6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EE2027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44EAB84">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5866320">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3BCC224">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5B61DF4">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AB60E5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E80827E">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C49A70">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8674C49"/>
    <w:multiLevelType w:val="multilevel"/>
    <w:tmpl w:val="7F043C6A"/>
    <w:lvl w:ilvl="0">
      <w:start w:val="12"/>
      <w:numFmt w:val="decimal"/>
      <w:lvlText w:val="%1"/>
      <w:lvlJc w:val="left"/>
      <w:pPr>
        <w:ind w:left="36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144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AF31245"/>
    <w:multiLevelType w:val="hybridMultilevel"/>
    <w:tmpl w:val="1E006E74"/>
    <w:lvl w:ilvl="0" w:tplc="FB78E24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EB2CC80">
      <w:start w:val="1"/>
      <w:numFmt w:val="lowerLetter"/>
      <w:lvlText w:val="%2"/>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E6DEF2">
      <w:start w:val="1"/>
      <w:numFmt w:val="lowerRoman"/>
      <w:lvlText w:val="%3"/>
      <w:lvlJc w:val="left"/>
      <w:pPr>
        <w:ind w:left="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67A7118">
      <w:start w:val="1"/>
      <w:numFmt w:val="lowerLetter"/>
      <w:lvlText w:val="%4)"/>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32CF690">
      <w:start w:val="1"/>
      <w:numFmt w:val="lowerLetter"/>
      <w:lvlText w:val="%5"/>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23C853C">
      <w:start w:val="1"/>
      <w:numFmt w:val="lowerRoman"/>
      <w:lvlText w:val="%6"/>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D186980">
      <w:start w:val="1"/>
      <w:numFmt w:val="decimal"/>
      <w:lvlText w:val="%7"/>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EA6C92">
      <w:start w:val="1"/>
      <w:numFmt w:val="lowerLetter"/>
      <w:lvlText w:val="%8"/>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C12466A">
      <w:start w:val="1"/>
      <w:numFmt w:val="lowerRoman"/>
      <w:lvlText w:val="%9"/>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CE65C09"/>
    <w:multiLevelType w:val="hybridMultilevel"/>
    <w:tmpl w:val="1CBCC8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E70D0D"/>
    <w:multiLevelType w:val="multilevel"/>
    <w:tmpl w:val="55FAAE86"/>
    <w:lvl w:ilvl="0">
      <w:start w:val="3"/>
      <w:numFmt w:val="decimal"/>
      <w:lvlText w:val="%1."/>
      <w:lvlJc w:val="left"/>
      <w:pPr>
        <w:ind w:left="391" w:firstLine="0"/>
      </w:pPr>
      <w:rPr>
        <w:rFonts w:ascii="Arial" w:eastAsia="Arial" w:hAnsi="Arial" w:cs="Arial"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4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16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firstLine="0"/>
      </w:pPr>
      <w:rPr>
        <w:rFonts w:ascii="Arial" w:eastAsia="Arial" w:hAnsi="Arial" w:cs="Arial" w:hint="default"/>
        <w:b w:val="0"/>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440"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880"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600"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320"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E2F2BB8"/>
    <w:multiLevelType w:val="multilevel"/>
    <w:tmpl w:val="D52CB29A"/>
    <w:lvl w:ilvl="0">
      <w:start w:val="9"/>
      <w:numFmt w:val="decimal"/>
      <w:lvlText w:val="%1."/>
      <w:lvlJc w:val="left"/>
      <w:pPr>
        <w:ind w:left="427"/>
      </w:pPr>
      <w:rPr>
        <w:rFonts w:ascii="Arial" w:eastAsia="Arial" w:hAnsi="Arial" w:cs="Arial"/>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EE61B6B"/>
    <w:multiLevelType w:val="hybridMultilevel"/>
    <w:tmpl w:val="11B4A3E8"/>
    <w:lvl w:ilvl="0" w:tplc="6C58F58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396D09E">
      <w:start w:val="1"/>
      <w:numFmt w:val="bullet"/>
      <w:lvlText w:val="o"/>
      <w:lvlJc w:val="left"/>
      <w:pPr>
        <w:ind w:left="5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040B688">
      <w:start w:val="1"/>
      <w:numFmt w:val="bullet"/>
      <w:lvlText w:val="▪"/>
      <w:lvlJc w:val="left"/>
      <w:pPr>
        <w:ind w:left="7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2A68594">
      <w:start w:val="1"/>
      <w:numFmt w:val="bullet"/>
      <w:lvlText w:val="•"/>
      <w:lvlJc w:val="left"/>
      <w:pPr>
        <w:ind w:left="9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B0BEA8">
      <w:start w:val="1"/>
      <w:numFmt w:val="bullet"/>
      <w:lvlRestart w:val="0"/>
      <w:lvlText w:val="-"/>
      <w:lvlJc w:val="left"/>
      <w:pPr>
        <w:ind w:left="8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0CA3EE">
      <w:start w:val="1"/>
      <w:numFmt w:val="bullet"/>
      <w:lvlText w:val="▪"/>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38C450">
      <w:start w:val="1"/>
      <w:numFmt w:val="bullet"/>
      <w:lvlText w:val="•"/>
      <w:lvlJc w:val="left"/>
      <w:pPr>
        <w:ind w:left="2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DC8758">
      <w:start w:val="1"/>
      <w:numFmt w:val="bullet"/>
      <w:lvlText w:val="o"/>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39477C0">
      <w:start w:val="1"/>
      <w:numFmt w:val="bullet"/>
      <w:lvlText w:val="▪"/>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0CF6B00"/>
    <w:multiLevelType w:val="hybridMultilevel"/>
    <w:tmpl w:val="3FCE5738"/>
    <w:lvl w:ilvl="0" w:tplc="9B188468">
      <w:start w:val="1"/>
      <w:numFmt w:val="lowerLetter"/>
      <w:lvlText w:val="%1)"/>
      <w:lvlJc w:val="left"/>
      <w:pPr>
        <w:ind w:left="7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2A403C">
      <w:start w:val="1"/>
      <w:numFmt w:val="lowerLetter"/>
      <w:lvlText w:val="%2"/>
      <w:lvlJc w:val="left"/>
      <w:pPr>
        <w:ind w:left="14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0D22ACA">
      <w:start w:val="1"/>
      <w:numFmt w:val="lowerRoman"/>
      <w:lvlText w:val="%3"/>
      <w:lvlJc w:val="left"/>
      <w:pPr>
        <w:ind w:left="21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8AAA7F8">
      <w:start w:val="1"/>
      <w:numFmt w:val="decimal"/>
      <w:lvlText w:val="%4"/>
      <w:lvlJc w:val="left"/>
      <w:pPr>
        <w:ind w:left="28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0FADE68">
      <w:start w:val="1"/>
      <w:numFmt w:val="lowerLetter"/>
      <w:lvlText w:val="%5"/>
      <w:lvlJc w:val="left"/>
      <w:pPr>
        <w:ind w:left="35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65C36E4">
      <w:start w:val="1"/>
      <w:numFmt w:val="lowerRoman"/>
      <w:lvlText w:val="%6"/>
      <w:lvlJc w:val="left"/>
      <w:pPr>
        <w:ind w:left="43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0EAB64">
      <w:start w:val="1"/>
      <w:numFmt w:val="decimal"/>
      <w:lvlText w:val="%7"/>
      <w:lvlJc w:val="left"/>
      <w:pPr>
        <w:ind w:left="50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520C44">
      <w:start w:val="1"/>
      <w:numFmt w:val="lowerLetter"/>
      <w:lvlText w:val="%8"/>
      <w:lvlJc w:val="left"/>
      <w:pPr>
        <w:ind w:left="57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D44EE58">
      <w:start w:val="1"/>
      <w:numFmt w:val="lowerRoman"/>
      <w:lvlText w:val="%9"/>
      <w:lvlJc w:val="left"/>
      <w:pPr>
        <w:ind w:left="64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4CB3299"/>
    <w:multiLevelType w:val="hybridMultilevel"/>
    <w:tmpl w:val="94808390"/>
    <w:lvl w:ilvl="0" w:tplc="D090B85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5DC9986">
      <w:start w:val="1"/>
      <w:numFmt w:val="lowerLetter"/>
      <w:lvlText w:val="%2"/>
      <w:lvlJc w:val="left"/>
      <w:pPr>
        <w:ind w:left="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6AE3AD8">
      <w:start w:val="1"/>
      <w:numFmt w:val="lowerRoman"/>
      <w:lvlText w:val="%3"/>
      <w:lvlJc w:val="left"/>
      <w:pPr>
        <w:ind w:left="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C120C08">
      <w:start w:val="1"/>
      <w:numFmt w:val="lowerLetter"/>
      <w:lvlText w:val="%4)"/>
      <w:lvlJc w:val="left"/>
      <w:pPr>
        <w:ind w:left="11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5899EC">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50A761A">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C3EB8C8">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4858FE">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B064BD2">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4CC5E88"/>
    <w:multiLevelType w:val="hybridMultilevel"/>
    <w:tmpl w:val="9FEA6E5E"/>
    <w:lvl w:ilvl="0" w:tplc="95CAFF1C">
      <w:start w:val="1"/>
      <w:numFmt w:val="lowerLetter"/>
      <w:lvlText w:val="%1)"/>
      <w:lvlJc w:val="left"/>
      <w:pPr>
        <w:ind w:left="11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76E492A">
      <w:start w:val="1"/>
      <w:numFmt w:val="lowerLetter"/>
      <w:lvlText w:val="%2"/>
      <w:lvlJc w:val="left"/>
      <w:pPr>
        <w:ind w:left="11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57AFC66">
      <w:start w:val="1"/>
      <w:numFmt w:val="lowerRoman"/>
      <w:lvlText w:val="%3"/>
      <w:lvlJc w:val="left"/>
      <w:pPr>
        <w:ind w:left="1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5BE12A4">
      <w:start w:val="1"/>
      <w:numFmt w:val="decimal"/>
      <w:lvlText w:val="%4"/>
      <w:lvlJc w:val="left"/>
      <w:pPr>
        <w:ind w:left="25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B08406">
      <w:start w:val="1"/>
      <w:numFmt w:val="lowerLetter"/>
      <w:lvlText w:val="%5"/>
      <w:lvlJc w:val="left"/>
      <w:pPr>
        <w:ind w:left="33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89A94B4">
      <w:start w:val="1"/>
      <w:numFmt w:val="lowerRoman"/>
      <w:lvlText w:val="%6"/>
      <w:lvlJc w:val="left"/>
      <w:pPr>
        <w:ind w:left="40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72C8570">
      <w:start w:val="1"/>
      <w:numFmt w:val="decimal"/>
      <w:lvlText w:val="%7"/>
      <w:lvlJc w:val="left"/>
      <w:pPr>
        <w:ind w:left="47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C6C5E22">
      <w:start w:val="1"/>
      <w:numFmt w:val="lowerLetter"/>
      <w:lvlText w:val="%8"/>
      <w:lvlJc w:val="left"/>
      <w:pPr>
        <w:ind w:left="54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EF25B5A">
      <w:start w:val="1"/>
      <w:numFmt w:val="lowerRoman"/>
      <w:lvlText w:val="%9"/>
      <w:lvlJc w:val="left"/>
      <w:pPr>
        <w:ind w:left="61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64A2EE6"/>
    <w:multiLevelType w:val="multilevel"/>
    <w:tmpl w:val="EC9EF8DC"/>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6"/>
      <w:numFmt w:val="decimal"/>
      <w:lvlText w:val="%1.%2"/>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8626591"/>
    <w:multiLevelType w:val="hybridMultilevel"/>
    <w:tmpl w:val="8916ABC4"/>
    <w:lvl w:ilvl="0" w:tplc="F54C0BE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58A524">
      <w:start w:val="1"/>
      <w:numFmt w:val="lowerLetter"/>
      <w:lvlText w:val="%2"/>
      <w:lvlJc w:val="left"/>
      <w:pPr>
        <w:ind w:left="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F38F838">
      <w:start w:val="1"/>
      <w:numFmt w:val="lowerRoman"/>
      <w:lvlText w:val="%3"/>
      <w:lvlJc w:val="left"/>
      <w:pPr>
        <w:ind w:left="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93C291E">
      <w:start w:val="1"/>
      <w:numFmt w:val="lowerLetter"/>
      <w:lvlRestart w:val="0"/>
      <w:lvlText w:val="%4)"/>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8CE87C">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5C8B9B0">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398400E">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A8E2528">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988BAC0">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B545F84"/>
    <w:multiLevelType w:val="hybridMultilevel"/>
    <w:tmpl w:val="4BCEA89E"/>
    <w:lvl w:ilvl="0" w:tplc="4B823498">
      <w:start w:val="2"/>
      <w:numFmt w:val="decimal"/>
      <w:lvlText w:val="%1)"/>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842FA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A6542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674E0A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628977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B6C05F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AA0DC3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829D7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906614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B9703C5"/>
    <w:multiLevelType w:val="multilevel"/>
    <w:tmpl w:val="5F18B630"/>
    <w:lvl w:ilvl="0">
      <w:start w:val="12"/>
      <w:numFmt w:val="decimal"/>
      <w:lvlText w:val="%1"/>
      <w:lvlJc w:val="left"/>
      <w:pPr>
        <w:ind w:left="480" w:hanging="480"/>
      </w:pPr>
      <w:rPr>
        <w:rFonts w:hint="default"/>
      </w:rPr>
    </w:lvl>
    <w:lvl w:ilvl="1">
      <w:start w:val="7"/>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Zero"/>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23" w15:restartNumberingAfterBreak="0">
    <w:nsid w:val="2C9462AC"/>
    <w:multiLevelType w:val="hybridMultilevel"/>
    <w:tmpl w:val="56268154"/>
    <w:lvl w:ilvl="0" w:tplc="0EBE1122">
      <w:start w:val="1"/>
      <w:numFmt w:val="bullet"/>
      <w:lvlText w:val="•"/>
      <w:lvlJc w:val="left"/>
      <w:pPr>
        <w:ind w:left="99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A1642668">
      <w:start w:val="5"/>
      <w:numFmt w:val="decimal"/>
      <w:lvlRestart w:val="0"/>
      <w:lvlText w:val="%2."/>
      <w:lvlJc w:val="left"/>
      <w:pPr>
        <w:ind w:left="1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06CF3F4">
      <w:start w:val="1"/>
      <w:numFmt w:val="lowerRoman"/>
      <w:lvlText w:val="%3"/>
      <w:lvlJc w:val="left"/>
      <w:pPr>
        <w:ind w:left="22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B2AD0F6">
      <w:start w:val="1"/>
      <w:numFmt w:val="decimal"/>
      <w:lvlText w:val="%4"/>
      <w:lvlJc w:val="left"/>
      <w:pPr>
        <w:ind w:left="29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184F52">
      <w:start w:val="1"/>
      <w:numFmt w:val="lowerLetter"/>
      <w:lvlText w:val="%5"/>
      <w:lvlJc w:val="left"/>
      <w:pPr>
        <w:ind w:left="36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D6C52A">
      <w:start w:val="1"/>
      <w:numFmt w:val="lowerRoman"/>
      <w:lvlText w:val="%6"/>
      <w:lvlJc w:val="left"/>
      <w:pPr>
        <w:ind w:left="43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5C480C8">
      <w:start w:val="1"/>
      <w:numFmt w:val="decimal"/>
      <w:lvlText w:val="%7"/>
      <w:lvlJc w:val="left"/>
      <w:pPr>
        <w:ind w:left="51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8A975C">
      <w:start w:val="1"/>
      <w:numFmt w:val="lowerLetter"/>
      <w:lvlText w:val="%8"/>
      <w:lvlJc w:val="left"/>
      <w:pPr>
        <w:ind w:left="5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94AC612">
      <w:start w:val="1"/>
      <w:numFmt w:val="lowerRoman"/>
      <w:lvlText w:val="%9"/>
      <w:lvlJc w:val="left"/>
      <w:pPr>
        <w:ind w:left="6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2D960A31"/>
    <w:multiLevelType w:val="hybridMultilevel"/>
    <w:tmpl w:val="3E709BEC"/>
    <w:lvl w:ilvl="0" w:tplc="16B0A91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50CA58">
      <w:start w:val="1"/>
      <w:numFmt w:val="lowerLetter"/>
      <w:lvlText w:val="%2"/>
      <w:lvlJc w:val="left"/>
      <w:pPr>
        <w:ind w:left="5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0306784">
      <w:start w:val="1"/>
      <w:numFmt w:val="lowerRoman"/>
      <w:lvlText w:val="%3"/>
      <w:lvlJc w:val="left"/>
      <w:pPr>
        <w:ind w:left="6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236E71E">
      <w:start w:val="1"/>
      <w:numFmt w:val="decimal"/>
      <w:lvlText w:val="%4"/>
      <w:lvlJc w:val="left"/>
      <w:pPr>
        <w:ind w:left="7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A808FB6">
      <w:start w:val="1"/>
      <w:numFmt w:val="lowerLetter"/>
      <w:lvlText w:val="%5"/>
      <w:lvlJc w:val="left"/>
      <w:pPr>
        <w:ind w:left="9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34AE30A">
      <w:start w:val="1"/>
      <w:numFmt w:val="lowerLetter"/>
      <w:lvlRestart w:val="0"/>
      <w:lvlText w:val="%6)"/>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05AF690">
      <w:start w:val="1"/>
      <w:numFmt w:val="decimal"/>
      <w:lvlText w:val="%7"/>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5E49862">
      <w:start w:val="1"/>
      <w:numFmt w:val="lowerLetter"/>
      <w:lvlText w:val="%8"/>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CEFD0A">
      <w:start w:val="1"/>
      <w:numFmt w:val="lowerRoman"/>
      <w:lvlText w:val="%9"/>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DE30E57"/>
    <w:multiLevelType w:val="hybridMultilevel"/>
    <w:tmpl w:val="7F287E6A"/>
    <w:lvl w:ilvl="0" w:tplc="20B04BF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AF45CB4">
      <w:start w:val="1"/>
      <w:numFmt w:val="lowerLetter"/>
      <w:lvlText w:val="%2"/>
      <w:lvlJc w:val="left"/>
      <w:pPr>
        <w:ind w:left="5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FFE8908">
      <w:start w:val="1"/>
      <w:numFmt w:val="lowerRoman"/>
      <w:lvlText w:val="%3"/>
      <w:lvlJc w:val="left"/>
      <w:pPr>
        <w:ind w:left="6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00A8874">
      <w:start w:val="1"/>
      <w:numFmt w:val="decimal"/>
      <w:lvlText w:val="%4"/>
      <w:lvlJc w:val="left"/>
      <w:pPr>
        <w:ind w:left="7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0F61A14">
      <w:start w:val="1"/>
      <w:numFmt w:val="lowerLetter"/>
      <w:lvlText w:val="%5"/>
      <w:lvlJc w:val="left"/>
      <w:pPr>
        <w:ind w:left="9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E08B0D8">
      <w:start w:val="1"/>
      <w:numFmt w:val="lowerLetter"/>
      <w:lvlRestart w:val="0"/>
      <w:lvlText w:val="%6)"/>
      <w:lvlJc w:val="left"/>
      <w:pPr>
        <w:ind w:left="11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C38D734">
      <w:start w:val="1"/>
      <w:numFmt w:val="decimal"/>
      <w:lvlText w:val="%7"/>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3D664B2">
      <w:start w:val="1"/>
      <w:numFmt w:val="lowerLetter"/>
      <w:lvlText w:val="%8"/>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424FC7C">
      <w:start w:val="1"/>
      <w:numFmt w:val="lowerRoman"/>
      <w:lvlText w:val="%9"/>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E2D2F04"/>
    <w:multiLevelType w:val="hybridMultilevel"/>
    <w:tmpl w:val="C83A01D4"/>
    <w:lvl w:ilvl="0" w:tplc="727EF02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EDA871C">
      <w:start w:val="1"/>
      <w:numFmt w:val="bullet"/>
      <w:lvlText w:val="o"/>
      <w:lvlJc w:val="left"/>
      <w:pPr>
        <w:ind w:left="5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AD0FB86">
      <w:start w:val="1"/>
      <w:numFmt w:val="bullet"/>
      <w:lvlText w:val="▪"/>
      <w:lvlJc w:val="left"/>
      <w:pPr>
        <w:ind w:left="7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C64A5AE">
      <w:start w:val="1"/>
      <w:numFmt w:val="bullet"/>
      <w:lvlText w:val="•"/>
      <w:lvlJc w:val="left"/>
      <w:pPr>
        <w:ind w:left="9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EA216C6">
      <w:start w:val="1"/>
      <w:numFmt w:val="bullet"/>
      <w:lvlRestart w:val="0"/>
      <w:lvlText w:val="-"/>
      <w:lvlJc w:val="left"/>
      <w:pPr>
        <w:ind w:left="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EB2D5E2">
      <w:start w:val="1"/>
      <w:numFmt w:val="bullet"/>
      <w:lvlText w:val="▪"/>
      <w:lvlJc w:val="left"/>
      <w:pPr>
        <w:ind w:left="1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9F8D988">
      <w:start w:val="1"/>
      <w:numFmt w:val="bullet"/>
      <w:lvlText w:val="•"/>
      <w:lvlJc w:val="left"/>
      <w:pPr>
        <w:ind w:left="25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8058D8">
      <w:start w:val="1"/>
      <w:numFmt w:val="bullet"/>
      <w:lvlText w:val="o"/>
      <w:lvlJc w:val="left"/>
      <w:pPr>
        <w:ind w:left="33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5C00BB4">
      <w:start w:val="1"/>
      <w:numFmt w:val="bullet"/>
      <w:lvlText w:val="▪"/>
      <w:lvlJc w:val="left"/>
      <w:pPr>
        <w:ind w:left="40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2EC27B3A"/>
    <w:multiLevelType w:val="hybridMultilevel"/>
    <w:tmpl w:val="834689F2"/>
    <w:lvl w:ilvl="0" w:tplc="96CEF198">
      <w:start w:val="1"/>
      <w:numFmt w:val="bullet"/>
      <w:lvlText w:val="•"/>
      <w:lvlJc w:val="left"/>
      <w:pPr>
        <w:ind w:left="142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4FE02CC">
      <w:start w:val="1"/>
      <w:numFmt w:val="bullet"/>
      <w:lvlText w:val="o"/>
      <w:lvlJc w:val="left"/>
      <w:pPr>
        <w:ind w:left="189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7B462EC">
      <w:start w:val="1"/>
      <w:numFmt w:val="bullet"/>
      <w:lvlText w:val="▪"/>
      <w:lvlJc w:val="left"/>
      <w:pPr>
        <w:ind w:left="261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84288ADC">
      <w:start w:val="1"/>
      <w:numFmt w:val="bullet"/>
      <w:lvlText w:val="•"/>
      <w:lvlJc w:val="left"/>
      <w:pPr>
        <w:ind w:left="333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B05E8974">
      <w:start w:val="1"/>
      <w:numFmt w:val="bullet"/>
      <w:lvlText w:val="o"/>
      <w:lvlJc w:val="left"/>
      <w:pPr>
        <w:ind w:left="405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C048950">
      <w:start w:val="1"/>
      <w:numFmt w:val="bullet"/>
      <w:lvlText w:val="▪"/>
      <w:lvlJc w:val="left"/>
      <w:pPr>
        <w:ind w:left="477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3C448642">
      <w:start w:val="1"/>
      <w:numFmt w:val="bullet"/>
      <w:lvlText w:val="•"/>
      <w:lvlJc w:val="left"/>
      <w:pPr>
        <w:ind w:left="549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A001550">
      <w:start w:val="1"/>
      <w:numFmt w:val="bullet"/>
      <w:lvlText w:val="o"/>
      <w:lvlJc w:val="left"/>
      <w:pPr>
        <w:ind w:left="621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06FA1806">
      <w:start w:val="1"/>
      <w:numFmt w:val="bullet"/>
      <w:lvlText w:val="▪"/>
      <w:lvlJc w:val="left"/>
      <w:pPr>
        <w:ind w:left="693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2FEC1D49"/>
    <w:multiLevelType w:val="multilevel"/>
    <w:tmpl w:val="82A0C1BC"/>
    <w:lvl w:ilvl="0">
      <w:start w:val="6"/>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1"/>
      <w:numFmt w:val="decimal"/>
      <w:lvlText w:val="%1.%2"/>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4"/>
      <w:numFmt w:val="decimal"/>
      <w:lvlText w:val="%1.%2.%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D941744"/>
    <w:multiLevelType w:val="hybridMultilevel"/>
    <w:tmpl w:val="956483A8"/>
    <w:lvl w:ilvl="0" w:tplc="486249CE">
      <w:start w:val="1"/>
      <w:numFmt w:val="lowerLetter"/>
      <w:lvlText w:val="%1)"/>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89691C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AA087A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7F0529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4F8DA2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BF6E24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8704BD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FE018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B5CAF0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EA20B1C"/>
    <w:multiLevelType w:val="hybridMultilevel"/>
    <w:tmpl w:val="CACCAD56"/>
    <w:lvl w:ilvl="0" w:tplc="5BB21916">
      <w:start w:val="1"/>
      <w:numFmt w:val="decimal"/>
      <w:lvlText w:val="%1)"/>
      <w:lvlJc w:val="left"/>
      <w:pPr>
        <w:ind w:left="3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502E628">
      <w:start w:val="23"/>
      <w:numFmt w:val="lowerLetter"/>
      <w:lvlText w:val="(%2"/>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5D85566">
      <w:start w:val="1"/>
      <w:numFmt w:val="lowerRoman"/>
      <w:lvlText w:val="%3"/>
      <w:lvlJc w:val="left"/>
      <w:pPr>
        <w:ind w:left="14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F0ECE0E">
      <w:start w:val="1"/>
      <w:numFmt w:val="decimal"/>
      <w:lvlText w:val="%4"/>
      <w:lvlJc w:val="left"/>
      <w:pPr>
        <w:ind w:left="21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D7EC6D2">
      <w:start w:val="1"/>
      <w:numFmt w:val="lowerLetter"/>
      <w:lvlText w:val="%5"/>
      <w:lvlJc w:val="left"/>
      <w:pPr>
        <w:ind w:left="29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E8E601A">
      <w:start w:val="1"/>
      <w:numFmt w:val="lowerRoman"/>
      <w:lvlText w:val="%6"/>
      <w:lvlJc w:val="left"/>
      <w:pPr>
        <w:ind w:left="36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2628118">
      <w:start w:val="1"/>
      <w:numFmt w:val="decimal"/>
      <w:lvlText w:val="%7"/>
      <w:lvlJc w:val="left"/>
      <w:pPr>
        <w:ind w:left="43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86934C">
      <w:start w:val="1"/>
      <w:numFmt w:val="lowerLetter"/>
      <w:lvlText w:val="%8"/>
      <w:lvlJc w:val="left"/>
      <w:pPr>
        <w:ind w:left="50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B3CF28E">
      <w:start w:val="1"/>
      <w:numFmt w:val="lowerRoman"/>
      <w:lvlText w:val="%9"/>
      <w:lvlJc w:val="left"/>
      <w:pPr>
        <w:ind w:left="57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08C7322"/>
    <w:multiLevelType w:val="hybridMultilevel"/>
    <w:tmpl w:val="41082106"/>
    <w:lvl w:ilvl="0" w:tplc="2A16104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FAAFBCE">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B6EB2E4">
      <w:start w:val="1"/>
      <w:numFmt w:val="lowerLetter"/>
      <w:lvlRestart w:val="0"/>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362D632">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34DC3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DB2DEA4">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6B41EC8">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400142">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778300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2DB054B"/>
    <w:multiLevelType w:val="multilevel"/>
    <w:tmpl w:val="775EE4A2"/>
    <w:lvl w:ilvl="0">
      <w:start w:val="13"/>
      <w:numFmt w:val="decimal"/>
      <w:lvlText w:val="%1"/>
      <w:lvlJc w:val="left"/>
      <w:pPr>
        <w:ind w:left="480" w:hanging="480"/>
      </w:pPr>
      <w:rPr>
        <w:rFonts w:hint="default"/>
      </w:rPr>
    </w:lvl>
    <w:lvl w:ilvl="1">
      <w:start w:val="9"/>
      <w:numFmt w:val="decimal"/>
      <w:lvlText w:val="%1.%2"/>
      <w:lvlJc w:val="left"/>
      <w:pPr>
        <w:ind w:left="730" w:hanging="72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1110" w:hanging="1080"/>
      </w:pPr>
      <w:rPr>
        <w:rFonts w:hint="default"/>
      </w:rPr>
    </w:lvl>
    <w:lvl w:ilvl="4">
      <w:start w:val="1"/>
      <w:numFmt w:val="decimal"/>
      <w:lvlText w:val="%1.%2.%3.%4.%5"/>
      <w:lvlJc w:val="left"/>
      <w:pPr>
        <w:ind w:left="1480" w:hanging="1440"/>
      </w:pPr>
      <w:rPr>
        <w:rFonts w:hint="default"/>
      </w:rPr>
    </w:lvl>
    <w:lvl w:ilvl="5">
      <w:start w:val="1"/>
      <w:numFmt w:val="decimal"/>
      <w:lvlText w:val="%1.%2.%3.%4.%5.%6"/>
      <w:lvlJc w:val="left"/>
      <w:pPr>
        <w:ind w:left="1490" w:hanging="1440"/>
      </w:pPr>
      <w:rPr>
        <w:rFonts w:hint="default"/>
      </w:rPr>
    </w:lvl>
    <w:lvl w:ilvl="6">
      <w:start w:val="1"/>
      <w:numFmt w:val="decimal"/>
      <w:lvlText w:val="%1.%2.%3.%4.%5.%6.%7"/>
      <w:lvlJc w:val="left"/>
      <w:pPr>
        <w:ind w:left="1860" w:hanging="1800"/>
      </w:pPr>
      <w:rPr>
        <w:rFonts w:hint="default"/>
      </w:rPr>
    </w:lvl>
    <w:lvl w:ilvl="7">
      <w:start w:val="1"/>
      <w:numFmt w:val="decimal"/>
      <w:lvlText w:val="%1.%2.%3.%4.%5.%6.%7.%8"/>
      <w:lvlJc w:val="left"/>
      <w:pPr>
        <w:ind w:left="2230" w:hanging="2160"/>
      </w:pPr>
      <w:rPr>
        <w:rFonts w:hint="default"/>
      </w:rPr>
    </w:lvl>
    <w:lvl w:ilvl="8">
      <w:start w:val="1"/>
      <w:numFmt w:val="decimal"/>
      <w:lvlText w:val="%1.%2.%3.%4.%5.%6.%7.%8.%9"/>
      <w:lvlJc w:val="left"/>
      <w:pPr>
        <w:ind w:left="2240" w:hanging="2160"/>
      </w:pPr>
      <w:rPr>
        <w:rFonts w:hint="default"/>
      </w:rPr>
    </w:lvl>
  </w:abstractNum>
  <w:abstractNum w:abstractNumId="33" w15:restartNumberingAfterBreak="0">
    <w:nsid w:val="452D16FF"/>
    <w:multiLevelType w:val="hybridMultilevel"/>
    <w:tmpl w:val="E5D262EC"/>
    <w:lvl w:ilvl="0" w:tplc="6F5CBE7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5349272">
      <w:start w:val="1"/>
      <w:numFmt w:val="bullet"/>
      <w:lvlText w:val="o"/>
      <w:lvlJc w:val="left"/>
      <w:pPr>
        <w:ind w:left="5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D6C36BC">
      <w:start w:val="1"/>
      <w:numFmt w:val="bullet"/>
      <w:lvlText w:val="▪"/>
      <w:lvlJc w:val="left"/>
      <w:pPr>
        <w:ind w:left="8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A72E61C">
      <w:start w:val="1"/>
      <w:numFmt w:val="bullet"/>
      <w:lvlText w:val="•"/>
      <w:lvlJc w:val="left"/>
      <w:pPr>
        <w:ind w:left="10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E2E5DCC">
      <w:start w:val="1"/>
      <w:numFmt w:val="bullet"/>
      <w:lvlText w:val="o"/>
      <w:lvlJc w:val="left"/>
      <w:pPr>
        <w:ind w:left="12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5545F96">
      <w:start w:val="1"/>
      <w:numFmt w:val="bullet"/>
      <w:lvlRestart w:val="0"/>
      <w:lvlText w:val=""/>
      <w:lvlJc w:val="left"/>
      <w:pPr>
        <w:ind w:left="15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2D260D4">
      <w:start w:val="1"/>
      <w:numFmt w:val="bullet"/>
      <w:lvlText w:val="•"/>
      <w:lvlJc w:val="left"/>
      <w:pPr>
        <w:ind w:left="22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B42A77E">
      <w:start w:val="1"/>
      <w:numFmt w:val="bullet"/>
      <w:lvlText w:val="o"/>
      <w:lvlJc w:val="left"/>
      <w:pPr>
        <w:ind w:left="29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8EC737A">
      <w:start w:val="1"/>
      <w:numFmt w:val="bullet"/>
      <w:lvlText w:val="▪"/>
      <w:lvlJc w:val="left"/>
      <w:pPr>
        <w:ind w:left="36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6C940FA"/>
    <w:multiLevelType w:val="hybridMultilevel"/>
    <w:tmpl w:val="EABCE666"/>
    <w:lvl w:ilvl="0" w:tplc="7256DB8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DD2FD0C">
      <w:start w:val="1"/>
      <w:numFmt w:val="lowerLetter"/>
      <w:lvlText w:val="%2"/>
      <w:lvlJc w:val="left"/>
      <w:pPr>
        <w:ind w:left="5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33CBDC6">
      <w:start w:val="1"/>
      <w:numFmt w:val="lowerRoman"/>
      <w:lvlText w:val="%3"/>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0D28068">
      <w:start w:val="1"/>
      <w:numFmt w:val="decimal"/>
      <w:lvlText w:val="%4"/>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A64098">
      <w:start w:val="2"/>
      <w:numFmt w:val="lowerLetter"/>
      <w:lvlRestart w:val="0"/>
      <w:lvlText w:val="%5)"/>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584154A">
      <w:start w:val="1"/>
      <w:numFmt w:val="lowerRoman"/>
      <w:lvlText w:val="%6"/>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9920028">
      <w:start w:val="1"/>
      <w:numFmt w:val="decimal"/>
      <w:lvlText w:val="%7"/>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30EF1DE">
      <w:start w:val="1"/>
      <w:numFmt w:val="lowerLetter"/>
      <w:lvlText w:val="%8"/>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921216">
      <w:start w:val="1"/>
      <w:numFmt w:val="lowerRoman"/>
      <w:lvlText w:val="%9"/>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B1056E8"/>
    <w:multiLevelType w:val="hybridMultilevel"/>
    <w:tmpl w:val="9B220A7E"/>
    <w:lvl w:ilvl="0" w:tplc="D2664D1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82E5BC">
      <w:start w:val="1"/>
      <w:numFmt w:val="lowerLetter"/>
      <w:lvlText w:val="%2"/>
      <w:lvlJc w:val="left"/>
      <w:pPr>
        <w:ind w:left="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9DAE6F2">
      <w:start w:val="1"/>
      <w:numFmt w:val="lowerRoman"/>
      <w:lvlText w:val="%3"/>
      <w:lvlJc w:val="left"/>
      <w:pPr>
        <w:ind w:left="8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7184924">
      <w:start w:val="1"/>
      <w:numFmt w:val="decimal"/>
      <w:lvlText w:val="%4"/>
      <w:lvlJc w:val="left"/>
      <w:pPr>
        <w:ind w:left="11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324944">
      <w:start w:val="1"/>
      <w:numFmt w:val="lowerLetter"/>
      <w:lvlText w:val="%5)"/>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D5C3522">
      <w:start w:val="1"/>
      <w:numFmt w:val="lowerRoman"/>
      <w:lvlText w:val="%6"/>
      <w:lvlJc w:val="left"/>
      <w:pPr>
        <w:ind w:left="21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F14F9C6">
      <w:start w:val="1"/>
      <w:numFmt w:val="decimal"/>
      <w:lvlText w:val="%7"/>
      <w:lvlJc w:val="left"/>
      <w:pPr>
        <w:ind w:left="28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D41CCC">
      <w:start w:val="1"/>
      <w:numFmt w:val="lowerLetter"/>
      <w:lvlText w:val="%8"/>
      <w:lvlJc w:val="left"/>
      <w:pPr>
        <w:ind w:left="35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FFA3C36">
      <w:start w:val="1"/>
      <w:numFmt w:val="lowerRoman"/>
      <w:lvlText w:val="%9"/>
      <w:lvlJc w:val="left"/>
      <w:pPr>
        <w:ind w:left="43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DE04AD2"/>
    <w:multiLevelType w:val="multilevel"/>
    <w:tmpl w:val="1EEA3D20"/>
    <w:lvl w:ilvl="0">
      <w:start w:val="6"/>
      <w:numFmt w:val="decimal"/>
      <w:lvlText w:val="%1."/>
      <w:lvlJc w:val="left"/>
      <w:pPr>
        <w:ind w:left="142"/>
      </w:pPr>
      <w:rPr>
        <w:rFonts w:ascii="Arial" w:eastAsia="Arial" w:hAnsi="Arial" w:cs="Arial"/>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9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5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9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6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E3165CF"/>
    <w:multiLevelType w:val="hybridMultilevel"/>
    <w:tmpl w:val="25C41814"/>
    <w:lvl w:ilvl="0" w:tplc="16C6ECD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E40B2A">
      <w:start w:val="1"/>
      <w:numFmt w:val="bullet"/>
      <w:lvlText w:val="o"/>
      <w:lvlJc w:val="left"/>
      <w:pPr>
        <w:ind w:left="4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400780">
      <w:start w:val="1"/>
      <w:numFmt w:val="bullet"/>
      <w:lvlText w:val="▪"/>
      <w:lvlJc w:val="left"/>
      <w:pPr>
        <w:ind w:left="59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9DC5600">
      <w:start w:val="1"/>
      <w:numFmt w:val="bullet"/>
      <w:lvlText w:val=""/>
      <w:lvlJc w:val="left"/>
      <w:pPr>
        <w:ind w:left="1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4" w:tplc="D2C45454">
      <w:start w:val="1"/>
      <w:numFmt w:val="bullet"/>
      <w:lvlText w:val="o"/>
      <w:lvlJc w:val="left"/>
      <w:pPr>
        <w:ind w:left="14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7DA5A7E">
      <w:start w:val="1"/>
      <w:numFmt w:val="bullet"/>
      <w:lvlText w:val="▪"/>
      <w:lvlJc w:val="left"/>
      <w:pPr>
        <w:ind w:left="21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144F9B8">
      <w:start w:val="1"/>
      <w:numFmt w:val="bullet"/>
      <w:lvlText w:val="•"/>
      <w:lvlJc w:val="left"/>
      <w:pPr>
        <w:ind w:left="28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660152">
      <w:start w:val="1"/>
      <w:numFmt w:val="bullet"/>
      <w:lvlText w:val="o"/>
      <w:lvlJc w:val="left"/>
      <w:pPr>
        <w:ind w:left="35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EE0F5A0">
      <w:start w:val="1"/>
      <w:numFmt w:val="bullet"/>
      <w:lvlText w:val="▪"/>
      <w:lvlJc w:val="left"/>
      <w:pPr>
        <w:ind w:left="43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2486713"/>
    <w:multiLevelType w:val="hybridMultilevel"/>
    <w:tmpl w:val="08E6B1B8"/>
    <w:lvl w:ilvl="0" w:tplc="5B2E5C12">
      <w:start w:val="1"/>
      <w:numFmt w:val="lowerLetter"/>
      <w:lvlText w:val="%1)"/>
      <w:lvlJc w:val="left"/>
      <w:pPr>
        <w:ind w:left="11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98AF80">
      <w:start w:val="1"/>
      <w:numFmt w:val="lowerLetter"/>
      <w:lvlText w:val="%2"/>
      <w:lvlJc w:val="left"/>
      <w:pPr>
        <w:ind w:left="11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E00A5E">
      <w:start w:val="1"/>
      <w:numFmt w:val="lowerRoman"/>
      <w:lvlText w:val="%3"/>
      <w:lvlJc w:val="left"/>
      <w:pPr>
        <w:ind w:left="1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13C9BEA">
      <w:start w:val="1"/>
      <w:numFmt w:val="decimal"/>
      <w:lvlText w:val="%4"/>
      <w:lvlJc w:val="left"/>
      <w:pPr>
        <w:ind w:left="25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FC1DCE">
      <w:start w:val="1"/>
      <w:numFmt w:val="lowerLetter"/>
      <w:lvlText w:val="%5"/>
      <w:lvlJc w:val="left"/>
      <w:pPr>
        <w:ind w:left="33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0A49DA2">
      <w:start w:val="1"/>
      <w:numFmt w:val="lowerRoman"/>
      <w:lvlText w:val="%6"/>
      <w:lvlJc w:val="left"/>
      <w:pPr>
        <w:ind w:left="40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F66AB06">
      <w:start w:val="1"/>
      <w:numFmt w:val="decimal"/>
      <w:lvlText w:val="%7"/>
      <w:lvlJc w:val="left"/>
      <w:pPr>
        <w:ind w:left="47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666EB84">
      <w:start w:val="1"/>
      <w:numFmt w:val="lowerLetter"/>
      <w:lvlText w:val="%8"/>
      <w:lvlJc w:val="left"/>
      <w:pPr>
        <w:ind w:left="54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7ACC2D0">
      <w:start w:val="1"/>
      <w:numFmt w:val="lowerRoman"/>
      <w:lvlText w:val="%9"/>
      <w:lvlJc w:val="left"/>
      <w:pPr>
        <w:ind w:left="61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28167BA"/>
    <w:multiLevelType w:val="hybridMultilevel"/>
    <w:tmpl w:val="2C620492"/>
    <w:lvl w:ilvl="0" w:tplc="D24E884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F146EF6">
      <w:start w:val="1"/>
      <w:numFmt w:val="lowerLetter"/>
      <w:lvlText w:val="%2"/>
      <w:lvlJc w:val="left"/>
      <w:pPr>
        <w:ind w:left="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D64D12E">
      <w:start w:val="1"/>
      <w:numFmt w:val="lowerRoman"/>
      <w:lvlText w:val="%3"/>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2EBB1E">
      <w:start w:val="1"/>
      <w:numFmt w:val="lowerLetter"/>
      <w:lvlRestart w:val="0"/>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B24BD4">
      <w:start w:val="1"/>
      <w:numFmt w:val="lowerLetter"/>
      <w:lvlText w:val="%5"/>
      <w:lvlJc w:val="left"/>
      <w:pPr>
        <w:ind w:left="12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1BE4184">
      <w:start w:val="1"/>
      <w:numFmt w:val="lowerRoman"/>
      <w:lvlText w:val="%6"/>
      <w:lvlJc w:val="left"/>
      <w:pPr>
        <w:ind w:left="19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9FE8A26">
      <w:start w:val="1"/>
      <w:numFmt w:val="decimal"/>
      <w:lvlText w:val="%7"/>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E6F818">
      <w:start w:val="1"/>
      <w:numFmt w:val="lowerLetter"/>
      <w:lvlText w:val="%8"/>
      <w:lvlJc w:val="left"/>
      <w:pPr>
        <w:ind w:left="3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EB6C6B8">
      <w:start w:val="1"/>
      <w:numFmt w:val="lowerRoman"/>
      <w:lvlText w:val="%9"/>
      <w:lvlJc w:val="left"/>
      <w:pPr>
        <w:ind w:left="4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3007FD7"/>
    <w:multiLevelType w:val="hybridMultilevel"/>
    <w:tmpl w:val="43162EC6"/>
    <w:lvl w:ilvl="0" w:tplc="DF681CDE">
      <w:start w:val="1"/>
      <w:numFmt w:val="lowerLetter"/>
      <w:lvlText w:val="%1)"/>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606570">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D20F25E">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7A0E8D6">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8CA844E">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9B25920">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5CBE70">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38E7C2">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73E8DCA">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61E0CDC"/>
    <w:multiLevelType w:val="multilevel"/>
    <w:tmpl w:val="07102D28"/>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6"/>
      <w:numFmt w:val="decimal"/>
      <w:lvlText w:val="%1.%2"/>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7"/>
      <w:numFmt w:val="decimal"/>
      <w:lvlRestart w:val="0"/>
      <w:lvlText w:val="%1.%2.%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570B0780"/>
    <w:multiLevelType w:val="hybridMultilevel"/>
    <w:tmpl w:val="F4668894"/>
    <w:lvl w:ilvl="0" w:tplc="00AE7D6A">
      <w:start w:val="1"/>
      <w:numFmt w:val="bullet"/>
      <w:lvlText w:val="•"/>
      <w:lvlJc w:val="left"/>
      <w:pPr>
        <w:ind w:left="115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8425950">
      <w:start w:val="3"/>
      <w:numFmt w:val="decimal"/>
      <w:lvlText w:val="%2."/>
      <w:lvlJc w:val="left"/>
      <w:pPr>
        <w:ind w:left="14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C26C48D4">
      <w:start w:val="1"/>
      <w:numFmt w:val="lowerRoman"/>
      <w:lvlText w:val="%3"/>
      <w:lvlJc w:val="left"/>
      <w:pPr>
        <w:ind w:left="22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6F44FF9E">
      <w:start w:val="1"/>
      <w:numFmt w:val="decimal"/>
      <w:lvlText w:val="%4"/>
      <w:lvlJc w:val="left"/>
      <w:pPr>
        <w:ind w:left="29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D47061F2">
      <w:start w:val="1"/>
      <w:numFmt w:val="lowerLetter"/>
      <w:lvlText w:val="%5"/>
      <w:lvlJc w:val="left"/>
      <w:pPr>
        <w:ind w:left="36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FF5E7E1C">
      <w:start w:val="1"/>
      <w:numFmt w:val="lowerRoman"/>
      <w:lvlText w:val="%6"/>
      <w:lvlJc w:val="left"/>
      <w:pPr>
        <w:ind w:left="43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13C7FDE">
      <w:start w:val="1"/>
      <w:numFmt w:val="decimal"/>
      <w:lvlText w:val="%7"/>
      <w:lvlJc w:val="left"/>
      <w:pPr>
        <w:ind w:left="51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5D04326">
      <w:start w:val="1"/>
      <w:numFmt w:val="lowerLetter"/>
      <w:lvlText w:val="%8"/>
      <w:lvlJc w:val="left"/>
      <w:pPr>
        <w:ind w:left="58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D76EEEC">
      <w:start w:val="1"/>
      <w:numFmt w:val="lowerRoman"/>
      <w:lvlText w:val="%9"/>
      <w:lvlJc w:val="left"/>
      <w:pPr>
        <w:ind w:left="65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5BBC78C6"/>
    <w:multiLevelType w:val="hybridMultilevel"/>
    <w:tmpl w:val="1CBCC8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E704C1A"/>
    <w:multiLevelType w:val="hybridMultilevel"/>
    <w:tmpl w:val="4AA61976"/>
    <w:lvl w:ilvl="0" w:tplc="2558F010">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921CB6"/>
    <w:multiLevelType w:val="multilevel"/>
    <w:tmpl w:val="1E340626"/>
    <w:lvl w:ilvl="0">
      <w:start w:val="11"/>
      <w:numFmt w:val="decimal"/>
      <w:lvlText w:val="%1."/>
      <w:lvlJc w:val="left"/>
      <w:pPr>
        <w:ind w:left="530"/>
      </w:pPr>
      <w:rPr>
        <w:rFonts w:ascii="Arial" w:eastAsia="Arial" w:hAnsi="Arial" w:cs="Arial"/>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244"/>
      </w:pPr>
      <w:rPr>
        <w:rFonts w:ascii="Arial" w:eastAsia="Arial" w:hAnsi="Arial" w:cs="Arial"/>
        <w:b w:val="0"/>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606A1402"/>
    <w:multiLevelType w:val="hybridMultilevel"/>
    <w:tmpl w:val="97E6B9E0"/>
    <w:lvl w:ilvl="0" w:tplc="6C56B17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42620">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5B29192">
      <w:start w:val="1"/>
      <w:numFmt w:val="decimal"/>
      <w:lvlRestart w:val="0"/>
      <w:lvlText w:val="%3)"/>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DC8032C">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C4D040">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74C87FE">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2340CB2">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94D3A6">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A58EB42">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63964620"/>
    <w:multiLevelType w:val="hybridMultilevel"/>
    <w:tmpl w:val="D3E0C57C"/>
    <w:lvl w:ilvl="0" w:tplc="D40C8390">
      <w:start w:val="1"/>
      <w:numFmt w:val="bullet"/>
      <w:lvlText w:val="-"/>
      <w:lvlJc w:val="left"/>
      <w:pPr>
        <w:ind w:left="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D5AACDA">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F3A8A1C">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3E0E18">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ACC88A4">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D7EA984">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A6EE536">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EB0C17E">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A20A982">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65ED036F"/>
    <w:multiLevelType w:val="hybridMultilevel"/>
    <w:tmpl w:val="E33C0750"/>
    <w:lvl w:ilvl="0" w:tplc="FFFAC97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498CFEA">
      <w:start w:val="1"/>
      <w:numFmt w:val="lowerLetter"/>
      <w:lvlText w:val="%2"/>
      <w:lvlJc w:val="left"/>
      <w:pPr>
        <w:ind w:left="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D548950">
      <w:start w:val="1"/>
      <w:numFmt w:val="lowerRoman"/>
      <w:lvlText w:val="%3"/>
      <w:lvlJc w:val="left"/>
      <w:pPr>
        <w:ind w:left="6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0E083A">
      <w:start w:val="1"/>
      <w:numFmt w:val="decimal"/>
      <w:lvlText w:val="%4"/>
      <w:lvlJc w:val="left"/>
      <w:pPr>
        <w:ind w:left="7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F63348">
      <w:start w:val="1"/>
      <w:numFmt w:val="lowerLetter"/>
      <w:lvlText w:val="%5"/>
      <w:lvlJc w:val="left"/>
      <w:pPr>
        <w:ind w:left="9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98266FC">
      <w:start w:val="1"/>
      <w:numFmt w:val="lowerLetter"/>
      <w:lvlRestart w:val="0"/>
      <w:lvlText w:val="%6)"/>
      <w:lvlJc w:val="left"/>
      <w:pPr>
        <w:ind w:left="9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6F6FCD8">
      <w:start w:val="1"/>
      <w:numFmt w:val="decimal"/>
      <w:lvlText w:val="%7"/>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ACE826">
      <w:start w:val="1"/>
      <w:numFmt w:val="lowerLetter"/>
      <w:lvlText w:val="%8"/>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E23826">
      <w:start w:val="1"/>
      <w:numFmt w:val="lowerRoman"/>
      <w:lvlText w:val="%9"/>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67294DFB"/>
    <w:multiLevelType w:val="hybridMultilevel"/>
    <w:tmpl w:val="D526B89A"/>
    <w:lvl w:ilvl="0" w:tplc="7F401D5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A50DFFC">
      <w:start w:val="1"/>
      <w:numFmt w:val="lowerLetter"/>
      <w:lvlText w:val="%2"/>
      <w:lvlJc w:val="left"/>
      <w:pPr>
        <w:ind w:left="5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84647E2">
      <w:start w:val="1"/>
      <w:numFmt w:val="lowerRoman"/>
      <w:lvlText w:val="%3"/>
      <w:lvlJc w:val="left"/>
      <w:pPr>
        <w:ind w:left="6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27E8E8A">
      <w:start w:val="1"/>
      <w:numFmt w:val="decimal"/>
      <w:lvlText w:val="%4"/>
      <w:lvlJc w:val="left"/>
      <w:pPr>
        <w:ind w:left="7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1701148">
      <w:start w:val="1"/>
      <w:numFmt w:val="lowerLetter"/>
      <w:lvlText w:val="%5"/>
      <w:lvlJc w:val="left"/>
      <w:pPr>
        <w:ind w:left="9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D367306">
      <w:start w:val="1"/>
      <w:numFmt w:val="lowerLetter"/>
      <w:lvlRestart w:val="0"/>
      <w:lvlText w:val="%6)"/>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3780A5C">
      <w:start w:val="1"/>
      <w:numFmt w:val="decimal"/>
      <w:lvlText w:val="%7"/>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22DA40">
      <w:start w:val="1"/>
      <w:numFmt w:val="lowerLetter"/>
      <w:lvlText w:val="%8"/>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3A5E92">
      <w:start w:val="1"/>
      <w:numFmt w:val="lowerRoman"/>
      <w:lvlText w:val="%9"/>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74BB7323"/>
    <w:multiLevelType w:val="hybridMultilevel"/>
    <w:tmpl w:val="A858BDE0"/>
    <w:lvl w:ilvl="0" w:tplc="CE0662C4">
      <w:start w:val="1"/>
      <w:numFmt w:val="decimal"/>
      <w:lvlText w:val="%1)"/>
      <w:lvlJc w:val="left"/>
      <w:pPr>
        <w:ind w:left="3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05E494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524433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B4C536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454409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73EE6A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37AAF9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84973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7C86A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75B909D4"/>
    <w:multiLevelType w:val="hybridMultilevel"/>
    <w:tmpl w:val="8F5E6E18"/>
    <w:lvl w:ilvl="0" w:tplc="27AC49D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910A15E">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148913C">
      <w:start w:val="1"/>
      <w:numFmt w:val="lowerLetter"/>
      <w:lvlRestart w:val="0"/>
      <w:lvlText w:val="%3)"/>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8DC843A">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CA4196">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DE2EF1E">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868BC0A">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7AA618">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5F8B3BE">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768A4FEA"/>
    <w:multiLevelType w:val="multilevel"/>
    <w:tmpl w:val="C1929FA0"/>
    <w:lvl w:ilvl="0">
      <w:start w:val="17"/>
      <w:numFmt w:val="decimal"/>
      <w:lvlText w:val="%1."/>
      <w:lvlJc w:val="left"/>
      <w:pPr>
        <w:ind w:left="526"/>
      </w:pPr>
      <w:rPr>
        <w:rFonts w:ascii="Arial" w:eastAsia="Arial" w:hAnsi="Arial" w:cs="Arial"/>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9656772"/>
    <w:multiLevelType w:val="hybridMultilevel"/>
    <w:tmpl w:val="A0F66B0A"/>
    <w:lvl w:ilvl="0" w:tplc="C6ECFCE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0B6DFE8">
      <w:start w:val="1"/>
      <w:numFmt w:val="lowerLetter"/>
      <w:lvlText w:val="%2"/>
      <w:lvlJc w:val="left"/>
      <w:pPr>
        <w:ind w:left="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284E2EC">
      <w:start w:val="1"/>
      <w:numFmt w:val="lowerRoman"/>
      <w:lvlText w:val="%3"/>
      <w:lvlJc w:val="left"/>
      <w:pPr>
        <w:ind w:left="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DFC5D24">
      <w:start w:val="1"/>
      <w:numFmt w:val="lowerLetter"/>
      <w:lvlRestart w:val="0"/>
      <w:lvlText w:val="%4)"/>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4C2532">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A5219AC">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1CC8978">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80355A">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4AC3B2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7B85771D"/>
    <w:multiLevelType w:val="hybridMultilevel"/>
    <w:tmpl w:val="E9C6D69C"/>
    <w:lvl w:ilvl="0" w:tplc="E18EBDB4">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23B2AB66">
      <w:start w:val="1"/>
      <w:numFmt w:val="lowerLetter"/>
      <w:lvlText w:val="%2"/>
      <w:lvlJc w:val="left"/>
      <w:pPr>
        <w:ind w:left="51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3EE0268">
      <w:start w:val="1"/>
      <w:numFmt w:val="lowerRoman"/>
      <w:lvlText w:val="%3"/>
      <w:lvlJc w:val="left"/>
      <w:pPr>
        <w:ind w:left="6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A5506426">
      <w:start w:val="1"/>
      <w:numFmt w:val="decimal"/>
      <w:lvlText w:val="%4"/>
      <w:lvlJc w:val="left"/>
      <w:pPr>
        <w:ind w:left="8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5001E68">
      <w:start w:val="1"/>
      <w:numFmt w:val="lowerLetter"/>
      <w:lvlRestart w:val="0"/>
      <w:lvlText w:val="%5)"/>
      <w:lvlJc w:val="left"/>
      <w:pPr>
        <w:ind w:left="9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DF2671CE">
      <w:start w:val="1"/>
      <w:numFmt w:val="lowerRoman"/>
      <w:lvlText w:val="%6"/>
      <w:lvlJc w:val="left"/>
      <w:pPr>
        <w:ind w:left="170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E429F96">
      <w:start w:val="1"/>
      <w:numFmt w:val="decimal"/>
      <w:lvlText w:val="%7"/>
      <w:lvlJc w:val="left"/>
      <w:pPr>
        <w:ind w:left="242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D7AA1346">
      <w:start w:val="1"/>
      <w:numFmt w:val="lowerLetter"/>
      <w:lvlText w:val="%8"/>
      <w:lvlJc w:val="left"/>
      <w:pPr>
        <w:ind w:left="314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0FAC42A">
      <w:start w:val="1"/>
      <w:numFmt w:val="lowerRoman"/>
      <w:lvlText w:val="%9"/>
      <w:lvlJc w:val="left"/>
      <w:pPr>
        <w:ind w:left="38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7D7C61D3"/>
    <w:multiLevelType w:val="multilevel"/>
    <w:tmpl w:val="3CE22C7E"/>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7E9D2ABF"/>
    <w:multiLevelType w:val="hybridMultilevel"/>
    <w:tmpl w:val="1324A1CC"/>
    <w:lvl w:ilvl="0" w:tplc="9A008642">
      <w:start w:val="1"/>
      <w:numFmt w:val="lowerLetter"/>
      <w:lvlText w:val="%1)"/>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624C250">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D1E16BE">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4F22FF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006B8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086765E">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9465522">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C220DA2">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B16A508">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7F04082D"/>
    <w:multiLevelType w:val="hybridMultilevel"/>
    <w:tmpl w:val="2508F71C"/>
    <w:lvl w:ilvl="0" w:tplc="B4081B8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FDC6539"/>
    <w:multiLevelType w:val="hybridMultilevel"/>
    <w:tmpl w:val="22AA4A2E"/>
    <w:lvl w:ilvl="0" w:tplc="3F422CEC">
      <w:start w:val="1"/>
      <w:numFmt w:val="lowerLetter"/>
      <w:lvlText w:val="%1)"/>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42E7BC">
      <w:start w:val="1"/>
      <w:numFmt w:val="lowerLetter"/>
      <w:lvlText w:val="%2"/>
      <w:lvlJc w:val="left"/>
      <w:pPr>
        <w:ind w:left="10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345BFC">
      <w:start w:val="1"/>
      <w:numFmt w:val="lowerRoman"/>
      <w:lvlText w:val="%3"/>
      <w:lvlJc w:val="left"/>
      <w:pPr>
        <w:ind w:left="18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8A8E414">
      <w:start w:val="1"/>
      <w:numFmt w:val="decimal"/>
      <w:lvlText w:val="%4"/>
      <w:lvlJc w:val="left"/>
      <w:pPr>
        <w:ind w:left="25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F809D8">
      <w:start w:val="1"/>
      <w:numFmt w:val="lowerLetter"/>
      <w:lvlText w:val="%5"/>
      <w:lvlJc w:val="left"/>
      <w:pPr>
        <w:ind w:left="32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38E6BAA">
      <w:start w:val="1"/>
      <w:numFmt w:val="lowerRoman"/>
      <w:lvlText w:val="%6"/>
      <w:lvlJc w:val="left"/>
      <w:pPr>
        <w:ind w:left="39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2E45EA">
      <w:start w:val="1"/>
      <w:numFmt w:val="decimal"/>
      <w:lvlText w:val="%7"/>
      <w:lvlJc w:val="left"/>
      <w:pPr>
        <w:ind w:left="46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B87D96">
      <w:start w:val="1"/>
      <w:numFmt w:val="lowerLetter"/>
      <w:lvlText w:val="%8"/>
      <w:lvlJc w:val="left"/>
      <w:pPr>
        <w:ind w:left="54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5EC6CE">
      <w:start w:val="1"/>
      <w:numFmt w:val="lowerRoman"/>
      <w:lvlText w:val="%9"/>
      <w:lvlJc w:val="left"/>
      <w:pPr>
        <w:ind w:left="61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9"/>
  </w:num>
  <w:num w:numId="2">
    <w:abstractNumId w:val="13"/>
  </w:num>
  <w:num w:numId="3">
    <w:abstractNumId w:val="49"/>
  </w:num>
  <w:num w:numId="4">
    <w:abstractNumId w:val="25"/>
  </w:num>
  <w:num w:numId="5">
    <w:abstractNumId w:val="48"/>
  </w:num>
  <w:num w:numId="6">
    <w:abstractNumId w:val="24"/>
  </w:num>
  <w:num w:numId="7">
    <w:abstractNumId w:val="11"/>
  </w:num>
  <w:num w:numId="8">
    <w:abstractNumId w:val="37"/>
  </w:num>
  <w:num w:numId="9">
    <w:abstractNumId w:val="40"/>
  </w:num>
  <w:num w:numId="10">
    <w:abstractNumId w:val="55"/>
  </w:num>
  <w:num w:numId="11">
    <w:abstractNumId w:val="16"/>
  </w:num>
  <w:num w:numId="12">
    <w:abstractNumId w:val="19"/>
  </w:num>
  <w:num w:numId="13">
    <w:abstractNumId w:val="41"/>
  </w:num>
  <w:num w:numId="14">
    <w:abstractNumId w:val="36"/>
  </w:num>
  <w:num w:numId="15">
    <w:abstractNumId w:val="8"/>
  </w:num>
  <w:num w:numId="16">
    <w:abstractNumId w:val="17"/>
  </w:num>
  <w:num w:numId="17">
    <w:abstractNumId w:val="7"/>
  </w:num>
  <w:num w:numId="18">
    <w:abstractNumId w:val="35"/>
  </w:num>
  <w:num w:numId="19">
    <w:abstractNumId w:val="28"/>
  </w:num>
  <w:num w:numId="20">
    <w:abstractNumId w:val="1"/>
  </w:num>
  <w:num w:numId="21">
    <w:abstractNumId w:val="4"/>
  </w:num>
  <w:num w:numId="22">
    <w:abstractNumId w:val="31"/>
  </w:num>
  <w:num w:numId="23">
    <w:abstractNumId w:val="5"/>
  </w:num>
  <w:num w:numId="24">
    <w:abstractNumId w:val="14"/>
  </w:num>
  <w:num w:numId="25">
    <w:abstractNumId w:val="30"/>
  </w:num>
  <w:num w:numId="26">
    <w:abstractNumId w:val="45"/>
  </w:num>
  <w:num w:numId="27">
    <w:abstractNumId w:val="39"/>
  </w:num>
  <w:num w:numId="28">
    <w:abstractNumId w:val="3"/>
  </w:num>
  <w:num w:numId="29">
    <w:abstractNumId w:val="54"/>
  </w:num>
  <w:num w:numId="30">
    <w:abstractNumId w:val="10"/>
  </w:num>
  <w:num w:numId="31">
    <w:abstractNumId w:val="26"/>
  </w:num>
  <w:num w:numId="32">
    <w:abstractNumId w:val="15"/>
  </w:num>
  <w:num w:numId="33">
    <w:abstractNumId w:val="33"/>
  </w:num>
  <w:num w:numId="34">
    <w:abstractNumId w:val="34"/>
  </w:num>
  <w:num w:numId="35">
    <w:abstractNumId w:val="21"/>
  </w:num>
  <w:num w:numId="36">
    <w:abstractNumId w:val="58"/>
  </w:num>
  <w:num w:numId="37">
    <w:abstractNumId w:val="29"/>
  </w:num>
  <w:num w:numId="38">
    <w:abstractNumId w:val="38"/>
  </w:num>
  <w:num w:numId="39">
    <w:abstractNumId w:val="18"/>
  </w:num>
  <w:num w:numId="40">
    <w:abstractNumId w:val="56"/>
  </w:num>
  <w:num w:numId="41">
    <w:abstractNumId w:val="46"/>
  </w:num>
  <w:num w:numId="42">
    <w:abstractNumId w:val="51"/>
  </w:num>
  <w:num w:numId="43">
    <w:abstractNumId w:val="52"/>
  </w:num>
  <w:num w:numId="44">
    <w:abstractNumId w:val="0"/>
  </w:num>
  <w:num w:numId="45">
    <w:abstractNumId w:val="20"/>
  </w:num>
  <w:num w:numId="46">
    <w:abstractNumId w:val="53"/>
  </w:num>
  <w:num w:numId="47">
    <w:abstractNumId w:val="50"/>
  </w:num>
  <w:num w:numId="48">
    <w:abstractNumId w:val="6"/>
  </w:num>
  <w:num w:numId="49">
    <w:abstractNumId w:val="44"/>
  </w:num>
  <w:num w:numId="50">
    <w:abstractNumId w:val="57"/>
  </w:num>
  <w:num w:numId="51">
    <w:abstractNumId w:val="43"/>
  </w:num>
  <w:num w:numId="52">
    <w:abstractNumId w:val="12"/>
  </w:num>
  <w:num w:numId="53">
    <w:abstractNumId w:val="22"/>
  </w:num>
  <w:num w:numId="54">
    <w:abstractNumId w:val="32"/>
  </w:num>
  <w:num w:numId="55">
    <w:abstractNumId w:val="42"/>
  </w:num>
  <w:num w:numId="56">
    <w:abstractNumId w:val="23"/>
  </w:num>
  <w:num w:numId="57">
    <w:abstractNumId w:val="27"/>
  </w:num>
  <w:num w:numId="58">
    <w:abstractNumId w:val="2"/>
  </w:num>
  <w:num w:numId="59">
    <w:abstractNumId w:val="4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B65CB"/>
    <w:rsid w:val="00030CE7"/>
    <w:rsid w:val="00053354"/>
    <w:rsid w:val="00056011"/>
    <w:rsid w:val="0006720A"/>
    <w:rsid w:val="00081CB8"/>
    <w:rsid w:val="000E5EFE"/>
    <w:rsid w:val="000F4AC3"/>
    <w:rsid w:val="001047E0"/>
    <w:rsid w:val="00133CFB"/>
    <w:rsid w:val="001404C9"/>
    <w:rsid w:val="001B403C"/>
    <w:rsid w:val="001F58A9"/>
    <w:rsid w:val="00206D39"/>
    <w:rsid w:val="00240236"/>
    <w:rsid w:val="00282491"/>
    <w:rsid w:val="00294F25"/>
    <w:rsid w:val="002B65CB"/>
    <w:rsid w:val="002C4DC5"/>
    <w:rsid w:val="0030359B"/>
    <w:rsid w:val="003231AD"/>
    <w:rsid w:val="0032411C"/>
    <w:rsid w:val="00353B2F"/>
    <w:rsid w:val="00360326"/>
    <w:rsid w:val="003639B5"/>
    <w:rsid w:val="00365B2A"/>
    <w:rsid w:val="00385AC6"/>
    <w:rsid w:val="003D0814"/>
    <w:rsid w:val="003D5C43"/>
    <w:rsid w:val="00434B6A"/>
    <w:rsid w:val="00460C43"/>
    <w:rsid w:val="004A093E"/>
    <w:rsid w:val="004B282A"/>
    <w:rsid w:val="004C4DCC"/>
    <w:rsid w:val="00533F85"/>
    <w:rsid w:val="0054573E"/>
    <w:rsid w:val="00551BA4"/>
    <w:rsid w:val="00553B66"/>
    <w:rsid w:val="00556D6D"/>
    <w:rsid w:val="005617B7"/>
    <w:rsid w:val="00593513"/>
    <w:rsid w:val="005B36FD"/>
    <w:rsid w:val="005C631F"/>
    <w:rsid w:val="00632EB6"/>
    <w:rsid w:val="006431B6"/>
    <w:rsid w:val="00650891"/>
    <w:rsid w:val="006666B3"/>
    <w:rsid w:val="006F5C25"/>
    <w:rsid w:val="007055EA"/>
    <w:rsid w:val="007738C9"/>
    <w:rsid w:val="007C2CD1"/>
    <w:rsid w:val="007D5872"/>
    <w:rsid w:val="00817602"/>
    <w:rsid w:val="00850BBE"/>
    <w:rsid w:val="008626E8"/>
    <w:rsid w:val="00890794"/>
    <w:rsid w:val="008D1471"/>
    <w:rsid w:val="008D38E5"/>
    <w:rsid w:val="008D4A35"/>
    <w:rsid w:val="0090249D"/>
    <w:rsid w:val="00931576"/>
    <w:rsid w:val="009C7AF4"/>
    <w:rsid w:val="009E7C77"/>
    <w:rsid w:val="00A211E0"/>
    <w:rsid w:val="00A42D42"/>
    <w:rsid w:val="00A47F5F"/>
    <w:rsid w:val="00A664FB"/>
    <w:rsid w:val="00A9318B"/>
    <w:rsid w:val="00B434D5"/>
    <w:rsid w:val="00B57AA3"/>
    <w:rsid w:val="00B74922"/>
    <w:rsid w:val="00C05263"/>
    <w:rsid w:val="00C22FD6"/>
    <w:rsid w:val="00C555AB"/>
    <w:rsid w:val="00C85C90"/>
    <w:rsid w:val="00C96E19"/>
    <w:rsid w:val="00CD4D35"/>
    <w:rsid w:val="00CE071F"/>
    <w:rsid w:val="00D15761"/>
    <w:rsid w:val="00D25A15"/>
    <w:rsid w:val="00D45BDC"/>
    <w:rsid w:val="00D623F8"/>
    <w:rsid w:val="00D84758"/>
    <w:rsid w:val="00DF5816"/>
    <w:rsid w:val="00E175AB"/>
    <w:rsid w:val="00E2545E"/>
    <w:rsid w:val="00E4302F"/>
    <w:rsid w:val="00E75AF8"/>
    <w:rsid w:val="00EA79B8"/>
    <w:rsid w:val="00EB04A3"/>
    <w:rsid w:val="00ED281A"/>
    <w:rsid w:val="00ED657A"/>
    <w:rsid w:val="00F56B4D"/>
    <w:rsid w:val="00F64A69"/>
    <w:rsid w:val="00F65BE0"/>
    <w:rsid w:val="00F707AD"/>
    <w:rsid w:val="00F85C20"/>
    <w:rsid w:val="00FB2707"/>
    <w:rsid w:val="00FC1794"/>
    <w:rsid w:val="00FC3FF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95F401A"/>
  <w15:docId w15:val="{B6005472-31A5-4011-908F-3CA3E8260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B403C"/>
    <w:pPr>
      <w:spacing w:after="5" w:line="302" w:lineRule="auto"/>
      <w:ind w:left="10"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1B403C"/>
    <w:pPr>
      <w:keepNext/>
      <w:keepLines/>
      <w:spacing w:after="55"/>
      <w:outlineLvl w:val="0"/>
    </w:pPr>
    <w:rPr>
      <w:rFonts w:ascii="Arial" w:eastAsia="Arial" w:hAnsi="Arial" w:cs="Arial"/>
      <w:b/>
      <w:i/>
      <w:color w:val="000000"/>
      <w:sz w:val="26"/>
    </w:rPr>
  </w:style>
  <w:style w:type="paragraph" w:styleId="Nagwek2">
    <w:name w:val="heading 2"/>
    <w:basedOn w:val="Normalny"/>
    <w:next w:val="Normalny"/>
    <w:link w:val="Nagwek2Znak"/>
    <w:uiPriority w:val="9"/>
    <w:semiHidden/>
    <w:unhideWhenUsed/>
    <w:qFormat/>
    <w:rsid w:val="00353B2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9E7C77"/>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1B403C"/>
    <w:rPr>
      <w:rFonts w:ascii="Arial" w:eastAsia="Arial" w:hAnsi="Arial" w:cs="Arial"/>
      <w:b/>
      <w:i/>
      <w:color w:val="000000"/>
      <w:sz w:val="26"/>
    </w:rPr>
  </w:style>
  <w:style w:type="table" w:customStyle="1" w:styleId="TableGrid">
    <w:name w:val="TableGrid"/>
    <w:rsid w:val="001B403C"/>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385AC6"/>
    <w:pPr>
      <w:ind w:left="720"/>
      <w:contextualSpacing/>
    </w:pPr>
  </w:style>
  <w:style w:type="character" w:styleId="Odwoaniedokomentarza">
    <w:name w:val="annotation reference"/>
    <w:basedOn w:val="Domylnaczcionkaakapitu"/>
    <w:uiPriority w:val="99"/>
    <w:semiHidden/>
    <w:unhideWhenUsed/>
    <w:rsid w:val="00E75AF8"/>
    <w:rPr>
      <w:sz w:val="16"/>
      <w:szCs w:val="16"/>
    </w:rPr>
  </w:style>
  <w:style w:type="paragraph" w:styleId="Tekstkomentarza">
    <w:name w:val="annotation text"/>
    <w:basedOn w:val="Normalny"/>
    <w:link w:val="TekstkomentarzaZnak"/>
    <w:uiPriority w:val="99"/>
    <w:semiHidden/>
    <w:unhideWhenUsed/>
    <w:rsid w:val="00E75AF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75AF8"/>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E75AF8"/>
    <w:rPr>
      <w:b/>
      <w:bCs/>
    </w:rPr>
  </w:style>
  <w:style w:type="character" w:customStyle="1" w:styleId="TematkomentarzaZnak">
    <w:name w:val="Temat komentarza Znak"/>
    <w:basedOn w:val="TekstkomentarzaZnak"/>
    <w:link w:val="Tematkomentarza"/>
    <w:uiPriority w:val="99"/>
    <w:semiHidden/>
    <w:rsid w:val="00E75AF8"/>
    <w:rPr>
      <w:rFonts w:ascii="Arial" w:eastAsia="Arial" w:hAnsi="Arial" w:cs="Arial"/>
      <w:b/>
      <w:bCs/>
      <w:color w:val="000000"/>
      <w:sz w:val="20"/>
      <w:szCs w:val="20"/>
    </w:rPr>
  </w:style>
  <w:style w:type="paragraph" w:styleId="Tekstdymka">
    <w:name w:val="Balloon Text"/>
    <w:basedOn w:val="Normalny"/>
    <w:link w:val="TekstdymkaZnak"/>
    <w:uiPriority w:val="99"/>
    <w:semiHidden/>
    <w:unhideWhenUsed/>
    <w:rsid w:val="00E75A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5AF8"/>
    <w:rPr>
      <w:rFonts w:ascii="Segoe UI" w:eastAsia="Arial" w:hAnsi="Segoe UI" w:cs="Segoe UI"/>
      <w:color w:val="000000"/>
      <w:sz w:val="18"/>
      <w:szCs w:val="18"/>
    </w:rPr>
  </w:style>
  <w:style w:type="paragraph" w:styleId="Nagwekspisutreci">
    <w:name w:val="TOC Heading"/>
    <w:basedOn w:val="Nagwek1"/>
    <w:next w:val="Normalny"/>
    <w:uiPriority w:val="39"/>
    <w:unhideWhenUsed/>
    <w:qFormat/>
    <w:rsid w:val="00A211E0"/>
    <w:pPr>
      <w:spacing w:before="240" w:after="0"/>
      <w:outlineLvl w:val="9"/>
    </w:pPr>
    <w:rPr>
      <w:rFonts w:asciiTheme="majorHAnsi" w:eastAsiaTheme="majorEastAsia" w:hAnsiTheme="majorHAnsi" w:cstheme="majorBidi"/>
      <w:b w:val="0"/>
      <w:i w:val="0"/>
      <w:color w:val="2F5496" w:themeColor="accent1" w:themeShade="BF"/>
      <w:sz w:val="32"/>
      <w:szCs w:val="32"/>
    </w:rPr>
  </w:style>
  <w:style w:type="paragraph" w:styleId="Spistreci1">
    <w:name w:val="toc 1"/>
    <w:basedOn w:val="Normalny"/>
    <w:next w:val="Normalny"/>
    <w:autoRedefine/>
    <w:uiPriority w:val="39"/>
    <w:unhideWhenUsed/>
    <w:rsid w:val="00C555AB"/>
    <w:pPr>
      <w:spacing w:before="360" w:after="0"/>
      <w:ind w:left="0"/>
      <w:jc w:val="left"/>
    </w:pPr>
    <w:rPr>
      <w:rFonts w:asciiTheme="majorHAnsi" w:hAnsiTheme="majorHAnsi"/>
      <w:b/>
      <w:bCs/>
      <w:caps/>
      <w:szCs w:val="24"/>
    </w:rPr>
  </w:style>
  <w:style w:type="paragraph" w:styleId="Spistreci2">
    <w:name w:val="toc 2"/>
    <w:basedOn w:val="Normalny"/>
    <w:next w:val="Normalny"/>
    <w:autoRedefine/>
    <w:uiPriority w:val="39"/>
    <w:unhideWhenUsed/>
    <w:rsid w:val="00C555AB"/>
    <w:pPr>
      <w:spacing w:before="240" w:after="0"/>
      <w:ind w:left="0"/>
      <w:jc w:val="left"/>
    </w:pPr>
    <w:rPr>
      <w:rFonts w:asciiTheme="minorHAnsi" w:hAnsiTheme="minorHAnsi" w:cstheme="minorHAnsi"/>
      <w:b/>
      <w:bCs/>
      <w:sz w:val="20"/>
      <w:szCs w:val="20"/>
    </w:rPr>
  </w:style>
  <w:style w:type="paragraph" w:styleId="Spistreci3">
    <w:name w:val="toc 3"/>
    <w:basedOn w:val="Normalny"/>
    <w:next w:val="Normalny"/>
    <w:autoRedefine/>
    <w:uiPriority w:val="39"/>
    <w:unhideWhenUsed/>
    <w:rsid w:val="00C555AB"/>
    <w:pPr>
      <w:spacing w:after="0"/>
      <w:ind w:left="240"/>
      <w:jc w:val="left"/>
    </w:pPr>
    <w:rPr>
      <w:rFonts w:asciiTheme="minorHAnsi" w:hAnsiTheme="minorHAnsi" w:cstheme="minorHAnsi"/>
      <w:sz w:val="20"/>
      <w:szCs w:val="20"/>
    </w:rPr>
  </w:style>
  <w:style w:type="paragraph" w:styleId="Spistreci4">
    <w:name w:val="toc 4"/>
    <w:basedOn w:val="Normalny"/>
    <w:next w:val="Normalny"/>
    <w:autoRedefine/>
    <w:uiPriority w:val="39"/>
    <w:unhideWhenUsed/>
    <w:rsid w:val="00C555AB"/>
    <w:pPr>
      <w:spacing w:after="0"/>
      <w:ind w:left="480"/>
      <w:jc w:val="left"/>
    </w:pPr>
    <w:rPr>
      <w:rFonts w:asciiTheme="minorHAnsi" w:hAnsiTheme="minorHAnsi" w:cstheme="minorHAnsi"/>
      <w:sz w:val="20"/>
      <w:szCs w:val="20"/>
    </w:rPr>
  </w:style>
  <w:style w:type="paragraph" w:styleId="Spistreci5">
    <w:name w:val="toc 5"/>
    <w:basedOn w:val="Normalny"/>
    <w:next w:val="Normalny"/>
    <w:autoRedefine/>
    <w:uiPriority w:val="39"/>
    <w:unhideWhenUsed/>
    <w:rsid w:val="00C555AB"/>
    <w:pPr>
      <w:spacing w:after="0"/>
      <w:ind w:left="720"/>
      <w:jc w:val="left"/>
    </w:pPr>
    <w:rPr>
      <w:rFonts w:asciiTheme="minorHAnsi" w:hAnsiTheme="minorHAnsi" w:cstheme="minorHAnsi"/>
      <w:sz w:val="20"/>
      <w:szCs w:val="20"/>
    </w:rPr>
  </w:style>
  <w:style w:type="paragraph" w:styleId="Spistreci6">
    <w:name w:val="toc 6"/>
    <w:basedOn w:val="Normalny"/>
    <w:next w:val="Normalny"/>
    <w:autoRedefine/>
    <w:uiPriority w:val="39"/>
    <w:unhideWhenUsed/>
    <w:rsid w:val="00C555AB"/>
    <w:pPr>
      <w:spacing w:after="0"/>
      <w:ind w:left="960"/>
      <w:jc w:val="left"/>
    </w:pPr>
    <w:rPr>
      <w:rFonts w:asciiTheme="minorHAnsi" w:hAnsiTheme="minorHAnsi" w:cstheme="minorHAnsi"/>
      <w:sz w:val="20"/>
      <w:szCs w:val="20"/>
    </w:rPr>
  </w:style>
  <w:style w:type="paragraph" w:styleId="Spistreci7">
    <w:name w:val="toc 7"/>
    <w:basedOn w:val="Normalny"/>
    <w:next w:val="Normalny"/>
    <w:autoRedefine/>
    <w:uiPriority w:val="39"/>
    <w:unhideWhenUsed/>
    <w:rsid w:val="00C555AB"/>
    <w:pPr>
      <w:spacing w:after="0"/>
      <w:ind w:left="1200"/>
      <w:jc w:val="left"/>
    </w:pPr>
    <w:rPr>
      <w:rFonts w:asciiTheme="minorHAnsi" w:hAnsiTheme="minorHAnsi" w:cstheme="minorHAnsi"/>
      <w:sz w:val="20"/>
      <w:szCs w:val="20"/>
    </w:rPr>
  </w:style>
  <w:style w:type="paragraph" w:styleId="Spistreci8">
    <w:name w:val="toc 8"/>
    <w:basedOn w:val="Normalny"/>
    <w:next w:val="Normalny"/>
    <w:autoRedefine/>
    <w:uiPriority w:val="39"/>
    <w:unhideWhenUsed/>
    <w:rsid w:val="00C555AB"/>
    <w:pPr>
      <w:spacing w:after="0"/>
      <w:ind w:left="1440"/>
      <w:jc w:val="left"/>
    </w:pPr>
    <w:rPr>
      <w:rFonts w:asciiTheme="minorHAnsi" w:hAnsiTheme="minorHAnsi" w:cstheme="minorHAnsi"/>
      <w:sz w:val="20"/>
      <w:szCs w:val="20"/>
    </w:rPr>
  </w:style>
  <w:style w:type="paragraph" w:styleId="Spistreci9">
    <w:name w:val="toc 9"/>
    <w:basedOn w:val="Normalny"/>
    <w:next w:val="Normalny"/>
    <w:autoRedefine/>
    <w:uiPriority w:val="39"/>
    <w:unhideWhenUsed/>
    <w:rsid w:val="00C555AB"/>
    <w:pPr>
      <w:spacing w:after="0"/>
      <w:ind w:left="1680"/>
      <w:jc w:val="left"/>
    </w:pPr>
    <w:rPr>
      <w:rFonts w:asciiTheme="minorHAnsi" w:hAnsiTheme="minorHAnsi" w:cstheme="minorHAnsi"/>
      <w:sz w:val="20"/>
      <w:szCs w:val="20"/>
    </w:rPr>
  </w:style>
  <w:style w:type="paragraph" w:styleId="Nagwek">
    <w:name w:val="header"/>
    <w:basedOn w:val="Normalny"/>
    <w:link w:val="NagwekZnak"/>
    <w:uiPriority w:val="99"/>
    <w:unhideWhenUsed/>
    <w:rsid w:val="00D157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15761"/>
    <w:rPr>
      <w:rFonts w:ascii="Arial" w:eastAsia="Arial" w:hAnsi="Arial" w:cs="Arial"/>
      <w:color w:val="000000"/>
      <w:sz w:val="24"/>
    </w:rPr>
  </w:style>
  <w:style w:type="paragraph" w:styleId="Stopka">
    <w:name w:val="footer"/>
    <w:basedOn w:val="Normalny"/>
    <w:link w:val="StopkaZnak"/>
    <w:uiPriority w:val="99"/>
    <w:unhideWhenUsed/>
    <w:rsid w:val="00D15761"/>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rPr>
  </w:style>
  <w:style w:type="character" w:customStyle="1" w:styleId="StopkaZnak">
    <w:name w:val="Stopka Znak"/>
    <w:basedOn w:val="Domylnaczcionkaakapitu"/>
    <w:link w:val="Stopka"/>
    <w:uiPriority w:val="99"/>
    <w:rsid w:val="00D15761"/>
    <w:rPr>
      <w:rFonts w:cs="Times New Roman"/>
    </w:rPr>
  </w:style>
  <w:style w:type="character" w:styleId="Hipercze">
    <w:name w:val="Hyperlink"/>
    <w:basedOn w:val="Domylnaczcionkaakapitu"/>
    <w:uiPriority w:val="99"/>
    <w:unhideWhenUsed/>
    <w:rsid w:val="00817602"/>
    <w:rPr>
      <w:color w:val="0563C1" w:themeColor="hyperlink"/>
      <w:u w:val="single"/>
    </w:rPr>
  </w:style>
  <w:style w:type="character" w:customStyle="1" w:styleId="Wzmianka1">
    <w:name w:val="Wzmianka1"/>
    <w:basedOn w:val="Domylnaczcionkaakapitu"/>
    <w:uiPriority w:val="99"/>
    <w:semiHidden/>
    <w:unhideWhenUsed/>
    <w:rsid w:val="00817602"/>
    <w:rPr>
      <w:color w:val="2B579A"/>
      <w:shd w:val="clear" w:color="auto" w:fill="E6E6E6"/>
    </w:rPr>
  </w:style>
  <w:style w:type="character" w:styleId="Nierozpoznanawzmianka">
    <w:name w:val="Unresolved Mention"/>
    <w:basedOn w:val="Domylnaczcionkaakapitu"/>
    <w:uiPriority w:val="99"/>
    <w:semiHidden/>
    <w:unhideWhenUsed/>
    <w:rsid w:val="00240236"/>
    <w:rPr>
      <w:color w:val="808080"/>
      <w:shd w:val="clear" w:color="auto" w:fill="E6E6E6"/>
    </w:rPr>
  </w:style>
  <w:style w:type="character" w:customStyle="1" w:styleId="Nagwek3Znak">
    <w:name w:val="Nagłówek 3 Znak"/>
    <w:basedOn w:val="Domylnaczcionkaakapitu"/>
    <w:link w:val="Nagwek3"/>
    <w:uiPriority w:val="9"/>
    <w:rsid w:val="009E7C77"/>
    <w:rPr>
      <w:rFonts w:asciiTheme="majorHAnsi" w:eastAsiaTheme="majorEastAsia" w:hAnsiTheme="majorHAnsi" w:cstheme="majorBidi"/>
      <w:color w:val="1F3763" w:themeColor="accent1" w:themeShade="7F"/>
      <w:sz w:val="24"/>
      <w:szCs w:val="24"/>
    </w:rPr>
  </w:style>
  <w:style w:type="character" w:customStyle="1" w:styleId="Nagwek2Znak">
    <w:name w:val="Nagłówek 2 Znak"/>
    <w:basedOn w:val="Domylnaczcionkaakapitu"/>
    <w:link w:val="Nagwek2"/>
    <w:uiPriority w:val="9"/>
    <w:semiHidden/>
    <w:rsid w:val="00353B2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025668">
      <w:bodyDiv w:val="1"/>
      <w:marLeft w:val="0"/>
      <w:marRight w:val="0"/>
      <w:marTop w:val="0"/>
      <w:marBottom w:val="0"/>
      <w:divBdr>
        <w:top w:val="none" w:sz="0" w:space="0" w:color="auto"/>
        <w:left w:val="none" w:sz="0" w:space="0" w:color="auto"/>
        <w:bottom w:val="none" w:sz="0" w:space="0" w:color="auto"/>
        <w:right w:val="none" w:sz="0" w:space="0" w:color="auto"/>
      </w:divBdr>
    </w:div>
    <w:div w:id="149186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p.zamosc.um.gov.pl/" TargetMode="External"/><Relationship Id="rId13" Type="http://schemas.openxmlformats.org/officeDocument/2006/relationships/hyperlink" Target="http://www.bip.zamosc.um.gov.pl/" TargetMode="External"/><Relationship Id="rId18" Type="http://schemas.openxmlformats.org/officeDocument/2006/relationships/hyperlink" Target="http://www.bip.zamosc.um.gov.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ip.zamosc.um.gov.pl/" TargetMode="External"/><Relationship Id="rId17" Type="http://schemas.openxmlformats.org/officeDocument/2006/relationships/hyperlink" Target="http://www.bip.zamosc.um.gov.pl/" TargetMode="External"/><Relationship Id="rId2" Type="http://schemas.openxmlformats.org/officeDocument/2006/relationships/numbering" Target="numbering.xml"/><Relationship Id="rId16" Type="http://schemas.openxmlformats.org/officeDocument/2006/relationships/hyperlink" Target="http://www.bip.zamosc.um.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i@adamow@gmina.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ip.zamosc.um.gov.pl/" TargetMode="External"/><Relationship Id="rId23" Type="http://schemas.openxmlformats.org/officeDocument/2006/relationships/fontTable" Target="fontTable.xml"/><Relationship Id="rId10" Type="http://schemas.openxmlformats.org/officeDocument/2006/relationships/hyperlink" Target="mailto:poczta@adamow.gmina.pl" TargetMode="External"/><Relationship Id="rId19" Type="http://schemas.openxmlformats.org/officeDocument/2006/relationships/hyperlink" Target="http://www.bip.zamosc.um.gov.pl/" TargetMode="External"/><Relationship Id="rId4" Type="http://schemas.openxmlformats.org/officeDocument/2006/relationships/settings" Target="settings.xml"/><Relationship Id="rId9" Type="http://schemas.openxmlformats.org/officeDocument/2006/relationships/hyperlink" Target="http://www.bip.zamosc.um.gov.pl/" TargetMode="External"/><Relationship Id="rId14" Type="http://schemas.openxmlformats.org/officeDocument/2006/relationships/hyperlink" Target="http://www.adamow.bip.gmina.pl" TargetMode="Externa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181E1-9811-4D61-A05C-241582298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30</Pages>
  <Words>13106</Words>
  <Characters>78638</Characters>
  <Application>Microsoft Office Word</Application>
  <DocSecurity>0</DocSecurity>
  <Lines>655</Lines>
  <Paragraphs>183</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91561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UM Zamość</dc:creator>
  <cp:keywords/>
  <cp:lastModifiedBy>piotrb</cp:lastModifiedBy>
  <cp:revision>28</cp:revision>
  <cp:lastPrinted>2018-04-23T06:24:00Z</cp:lastPrinted>
  <dcterms:created xsi:type="dcterms:W3CDTF">2017-06-02T07:17:00Z</dcterms:created>
  <dcterms:modified xsi:type="dcterms:W3CDTF">2018-04-23T10:12:00Z</dcterms:modified>
</cp:coreProperties>
</file>